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044d" w14:textId="1270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20 сентября 2016 года № 200. Зарегистрировано Департаментом юстиции Костанайской области 27 октября 2016 года № 6675.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№11094)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по экономическим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сентября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2016 года № 200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пщеница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пщеница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12 сентября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