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044d" w14:textId="1270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заявки на включение в список получателей субсидий по каждому виду субсидируемых приоритетных сельскохозяйственных культур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20 сентября 2016 года № 200. Зарегистрировано Департаментом юстиции Костанайской области 27 октября 2016 года № 6675.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№11094)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района на получение субсидий по каждому виду субсидируемых приоритетных сельскохозяйственных культур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по экономическим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сентября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2016 года № 200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заявки на включение в список получателей субсидий по каждому виду субсидируемых приоритетных сельскохозяйственных культур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предоставления заявок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пщеница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12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12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пщеница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12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12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12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12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12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12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12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12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12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12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12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12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12 сентября 2016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