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2864" w14:textId="21d2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апреля 2015 года № 269 "О повышении базовых ставок земельного налога и ставок единого земельного налога, на не используемые земли сельскохозяйственного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17 мая 2016 года № 26. Зарегистрировано Департаментом юстиции Костанайской области 17 июня 2016 года № 6476. Утратило силу решением маслихата Алтынсаринского района Костанайской области от 18 июня 2018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7 апреля 2015 года № 269 "О повышении базовых ставок земельного налога и ставок единого земельного налога, на не используемые земли сельскохозяйственного назначения" (зарегистрировано в Реестре государственной регистрации нормативных правовых актов за № 5579, опубликовано 15 мая 2015 года в районной газете "Таза бұлақ Чистый родник")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Самидосов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мая 2016 год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государственных доходов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Алтынсаринскому району Департамента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Ш. Муканова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мая 2016 год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