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0461" w14:textId="7dd0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апреля 2016 года № 172. Зарегистрировано Департаментом юстиции Костанайской области 2 июня 2016 года № 6417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в жилых домах, расположенных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Лисаковск, микрорайон 6, дом 52, в размере 142 (сто сорок два) тенге 30 тиын за один квадратный метр общей площади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Лисаковск, микрорайон 1, дом 17, в размере 125 (сто двадцать пять) тенге 40 тиын за один квадратный метр общей площади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