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00cf2" w14:textId="cb00c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21 июня 2016 года № 286 "Об утверждении регламентов государственных услуг, оказываемых в сфере технического и профессионального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20 декабря 2016 года № 569. Зарегистрировано Департаментом юстиции Костанайской области 20 января 2017 года № 6811. Утратило силу постановлением акимата Костанайской области от 29 января 2020 года № 36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29.01.2020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21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услуг, оказываемых в сфере технического и профессионального образования" (зарегистрировано в Реестре государственной регистрации нормативных правовых актов под № 6556, опубликовано 4 августа 2016 года в информационно – 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 техническом и профессиональном образовании" (далее - Регламент) утвержденном вышеуказанным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ответственный исполнитель услугодателя изучает пакет документов, подготавливает проект результата оказания государственной услуги, 19 (девятнадцать) календарных дней.";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ответственный исполнитель услугодателя изучает пакет документов, подготавливает проект результата оказания государственной услуги, 19 (девятнадцать) календарных дней;";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связь, 1 (один) календарный день;";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услугодатель рассматривает пакет документов и направляет результат оказания государственной услуги, 19 (девятнадцать) календарных дней;";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2016 года №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 техническом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профессиональном образовании"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дубликатов документов о техническом и профессиональном образовании"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429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