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a87b" w14:textId="772a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июня 2015 года № 260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декабря 2016 года № 562. Зарегистрировано Департаментом юстиции Костанайской области 28 декабря 2016 года № 6765.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под № 5768, опубликовано 26 августа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 –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 – утвержденный землеустроительный проект по формированию земельного участка (далее – приказ)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удостоверенной электронной цифровой подписью услугополучателя (далее – ЭЦП).";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 - постановление о выдаче разрешения на использование земельного участка для изыскательских работ (далее –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удостоверенной электронной цифровой подписью услугополучателя (далее – ЭЦП).";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 – постановление об изменении целевого назначения земельного участка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удостоверенной электронной цифровой подписью услугополучателя (далее – ЭЦП).";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решений на перевод орошаемой пашни в неорошаемые виды угодий", утвержденном вышеуказанным постановлением, наименование государственной услуги на государственном языке по всему тексту изложить в следующей редакции, наименование на русском языке не 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"Суармалы егiстiктi алқаптардың суарылмайтын түрiне ауыстыруға рұқсат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 - постановление услугодателя о решении перевода орошаемой пашни в неорошаемые виды угодий (далее –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решений на перевод орошаемой пашни в неорошаемые виды угодий",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запрос в форме электронного документа, удостоверенной электронной цифровой подписью услугополучателя (далее – ЭЦП).";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Результат оказания государственной услуги - разрешение услугодателя о переводе сельскохозяйственных угодий из одного вида в другой (далее – 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11052)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