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f563" w14:textId="2bbf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ноября 2015 года № 519 "Об утверждении регламентов государственных услуг в сфере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ноября 2016 года № 499. Зарегистрировано Департаментом юстиции Костанайской области 7 декабря 2016 года № 6725.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 ноября 2015 года № 519 "Об утверждении регламентов государственных услуг в сфере электроэнергетики" (зарегистрировано в Реестре государственной регистрации нормативных правовых актов под № 6089, опубликовано 6 января 2016 года в газете "Қостанай таңы")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заключения о технической целесообразности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дублирующих (шунтирующих) линий электропередачи и подстанций для объектов 110 кВ и ниже, 220 кВ и выше" и "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паспорта готовности энергопроизводящим и энергопередающим организациям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утвержденных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Костанайской области.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