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46177" w14:textId="94461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Костанайского областного маслихата от 11 декабря 2015 года № 475 "Об утверждении Положения о награждении Почетной грамотой области (города,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27 июня 2016 года № 39. Зарегистрировано Департаментом юстиции Костанайской области 19 июля 2016 года № 6548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Костанайского областного малихата от 11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№475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награждении Почетной грамотой области (города, района)" (зарегистрировано в Реестре государственной регистрации нормативных правовых актов № 6151, опубликовано 17 февраля 2016 года в информационно-правовой системе "Әділет")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ff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награждении Почетной грамотой области (города, района), утвержденном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восемнадцатым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"При награждении представителей казахской национальности, в случае если в документе, удостоверяющем личность, фамилия, имя, отчество указаны на русском языке, в тексте на казахском языке указывается транскрипция на казахском языке.";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восемнадцатым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"При награждении представителей казахской национальности, в случае если в документе, удостоверяющем личность, фамилия, имя, отчество указаны на русском языке, в тексте на казахском языке указывается транскрипция на казахском языке.".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Космухамбетова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____________А. Мухамбетов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