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a188" w14:textId="e4c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июля 2016 года № 318. Зарегистрировано Департаментом юстиции Костанайской области 13 июля 2016 года № 6542.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(зарегестрировано в Реестре государственной регестрации нормативных правовых актов под № 6062, опубликовано 26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