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cc7ed" w14:textId="2fcc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по вопросам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12 мая 2016 года № 220. Зарегистрировано Департаментом юстиции Костанайской области 17 июня 2016 года № 6472. Утратило силу постановлением акимата Костанайской области от 20 декабря 2016 года № 568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Костанайской области от 20.12.2016 </w:t>
      </w:r>
      <w:r>
        <w:rPr>
          <w:rFonts w:ascii="Times New Roman"/>
          <w:b w:val="false"/>
          <w:i w:val="false"/>
          <w:color w:val="ff0000"/>
          <w:sz w:val="28"/>
        </w:rPr>
        <w:t>№ 568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15 апреля 2013 года "О государственных услугах", акимат Костанайской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w:t>
      </w:r>
      <w:r>
        <w:br/>
      </w:r>
      <w:r>
        <w:rPr>
          <w:rFonts w:ascii="Times New Roman"/>
          <w:b w:val="false"/>
          <w:i w:val="false"/>
          <w:color w:val="000000"/>
          <w:sz w:val="28"/>
        </w:rPr>
        <w:t>
      </w:t>
      </w:r>
      <w:r>
        <w:rPr>
          <w:rFonts w:ascii="Times New Roman"/>
          <w:b w:val="false"/>
          <w:i w:val="false"/>
          <w:color w:val="000000"/>
          <w:sz w:val="28"/>
        </w:rPr>
        <w:t xml:space="preserve">1)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2) регламент государственной услуги "Выдача повторных свидетельств или справок о регистрации актов гражданского состояния",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3)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4) регламент государственной услуги "Регистрация смерти,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5)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6)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7)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8) регламент государственной услуги "Восстановление записей актов гражданского состояния",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9)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постановление акимата Костанайской области от 28 сентября 2015 года </w:t>
      </w:r>
      <w:r>
        <w:rPr>
          <w:rFonts w:ascii="Times New Roman"/>
          <w:b w:val="false"/>
          <w:i w:val="false"/>
          <w:color w:val="000000"/>
          <w:sz w:val="28"/>
        </w:rPr>
        <w:t>№ 406</w:t>
      </w:r>
      <w:r>
        <w:rPr>
          <w:rFonts w:ascii="Times New Roman"/>
          <w:b w:val="false"/>
          <w:i w:val="false"/>
          <w:color w:val="000000"/>
          <w:sz w:val="28"/>
        </w:rPr>
        <w:t xml:space="preserve"> "Об утверждении регламентов государственных услуг по вопросам регистрации актов гражданского состояния" (зарегистрировано в Реестре государственной регистрации нормативных правовых актов под № 5968, опубликовано 11 ноября 2015 года, 13 ноября 2015 года, 14 ноября 2015 года в газете "Қостанай таңы").</w:t>
      </w:r>
      <w:r>
        <w:br/>
      </w:r>
      <w:r>
        <w:rPr>
          <w:rFonts w:ascii="Times New Roman"/>
          <w:b w:val="false"/>
          <w:i w:val="false"/>
          <w:color w:val="000000"/>
          <w:sz w:val="28"/>
        </w:rPr>
        <w:t>
      </w:t>
      </w:r>
      <w:r>
        <w:rPr>
          <w:rFonts w:ascii="Times New Roman"/>
          <w:b w:val="false"/>
          <w:i w:val="false"/>
          <w:color w:val="000000"/>
          <w:sz w:val="28"/>
        </w:rPr>
        <w:t>3. Контроль за исполенением настоящего постановления возложить на руководителя аппарата акима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4. Настоящее постановление вводится в действие по истечении десяти </w:t>
      </w:r>
      <w:r>
        <w:rPr>
          <w:rFonts w:ascii="Times New Roman"/>
          <w:b w:val="false"/>
          <w:i w:val="false"/>
          <w:color w:val="000000"/>
          <w:sz w:val="28"/>
        </w:rPr>
        <w:t>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Костанайской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12 мая 2016 года № 220</w:t>
                  </w:r>
                </w:p>
              </w:tc>
            </w:tr>
          </w:tbl>
          <w:p/>
        </w:tc>
      </w:tr>
    </w:tbl>
    <w:bookmarkStart w:name="z22" w:id="0"/>
    <w:p>
      <w:pPr>
        <w:spacing w:after="0"/>
        <w:ind w:left="0"/>
        <w:jc w:val="left"/>
      </w:pPr>
      <w:r>
        <w:rPr>
          <w:rFonts w:ascii="Times New Roman"/>
          <w:b/>
          <w:i w:val="false"/>
          <w:color w:val="000000"/>
        </w:rPr>
        <w:t xml:space="preserve"> Регламент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рождения ребенка,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1) местный исполнительный орган районов и городов областного значения, акимы поселков, сел, сельских округов;</w:t>
      </w:r>
      <w:r>
        <w:br/>
      </w:r>
      <w:r>
        <w:rPr>
          <w:rFonts w:ascii="Times New Roman"/>
          <w:b w:val="false"/>
          <w:i w:val="false"/>
          <w:color w:val="000000"/>
          <w:sz w:val="28"/>
        </w:rPr>
        <w:t>
      </w:t>
      </w:r>
      <w:r>
        <w:rPr>
          <w:rFonts w:ascii="Times New Roman"/>
          <w:b w:val="false"/>
          <w:i w:val="false"/>
          <w:color w:val="000000"/>
          <w:sz w:val="28"/>
        </w:rPr>
        <w:t>2)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–Государственная корпорация);</w:t>
      </w:r>
      <w:r>
        <w:br/>
      </w:r>
      <w:r>
        <w:rPr>
          <w:rFonts w:ascii="Times New Roman"/>
          <w:b w:val="false"/>
          <w:i w:val="false"/>
          <w:color w:val="000000"/>
          <w:sz w:val="28"/>
        </w:rPr>
        <w:t>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 xml:space="preserve">3. Результат оказания государственной услуги: </w:t>
      </w:r>
      <w:r>
        <w:br/>
      </w:r>
      <w:r>
        <w:rPr>
          <w:rFonts w:ascii="Times New Roman"/>
          <w:b w:val="false"/>
          <w:i w:val="false"/>
          <w:color w:val="000000"/>
          <w:sz w:val="28"/>
        </w:rPr>
        <w:t>
      </w:t>
      </w:r>
      <w:r>
        <w:rPr>
          <w:rFonts w:ascii="Times New Roman"/>
          <w:b w:val="false"/>
          <w:i w:val="false"/>
          <w:color w:val="000000"/>
          <w:sz w:val="28"/>
        </w:rPr>
        <w:t>свидетельство о рождении, повторное свидетельство о рождении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На портале в "личный кабинет" услугополучателя направляется уведомление о назначении даты выдачи результата оказания государственной услуги в форме электронного документа, подписанного электронной 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34" w:id="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rPr>
          <w:rFonts w:ascii="Times New Roman"/>
          <w:b w:val="false"/>
          <w:i w:val="false"/>
          <w:color w:val="000000"/>
          <w:sz w:val="28"/>
        </w:rPr>
        <w:t xml:space="preserve"> государственной услуги "Регистрация рождения ребенка,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 (далее – пакет документов), либо запроса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w:t>
      </w:r>
      <w:r>
        <w:rPr>
          <w:rFonts w:ascii="Times New Roman"/>
          <w:b w:val="false"/>
          <w:i w:val="false"/>
          <w:color w:val="000000"/>
          <w:sz w:val="28"/>
        </w:rPr>
        <w:t>в случае регистрации рождения ребенка по истечении трех рабочих дней со дня его рождения государственная услуга оказывается в течение 14 (четырнадцать) календарных дней;</w:t>
      </w:r>
      <w:r>
        <w:br/>
      </w:r>
      <w:r>
        <w:rPr>
          <w:rFonts w:ascii="Times New Roman"/>
          <w:b w:val="false"/>
          <w:i w:val="false"/>
          <w:color w:val="000000"/>
          <w:sz w:val="28"/>
        </w:rPr>
        <w:t>
      </w:t>
      </w:r>
      <w:r>
        <w:rPr>
          <w:rFonts w:ascii="Times New Roman"/>
          <w:b w:val="false"/>
          <w:i w:val="false"/>
          <w:color w:val="000000"/>
          <w:sz w:val="28"/>
        </w:rPr>
        <w:t xml:space="preserve">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rPr>
          <w:rFonts w:ascii="Times New Roman"/>
          <w:b w:val="false"/>
          <w:i w:val="false"/>
          <w:color w:val="000000"/>
          <w:sz w:val="28"/>
        </w:rPr>
        <w:t>,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акимата Костанайской области от 22.08.2016 </w:t>
      </w:r>
      <w:r>
        <w:rPr>
          <w:rFonts w:ascii="Times New Roman"/>
          <w:b w:val="false"/>
          <w:i w:val="false"/>
          <w:color w:val="ff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проводит прием и регистрацию пакета документов и передает руководителю услугодателя,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и передает ответственному исполнителю, 4 (четыре) часа;</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r>
        <w:br/>
      </w:r>
      <w:r>
        <w:rPr>
          <w:rFonts w:ascii="Times New Roman"/>
          <w:b w:val="false"/>
          <w:i w:val="false"/>
          <w:color w:val="000000"/>
          <w:sz w:val="28"/>
        </w:rPr>
        <w:t>
      </w:t>
      </w:r>
      <w:r>
        <w:rPr>
          <w:rFonts w:ascii="Times New Roman"/>
          <w:b w:val="false"/>
          <w:i w:val="false"/>
          <w:color w:val="000000"/>
          <w:sz w:val="28"/>
        </w:rPr>
        <w:t>в случае регистрации рождения ребенка по истечении двух месяцев со дня его рождения государственная услуга оказывается в течение 14 (четырнадцать) календарных дней;</w:t>
      </w:r>
      <w:r>
        <w:br/>
      </w:r>
      <w:r>
        <w:rPr>
          <w:rFonts w:ascii="Times New Roman"/>
          <w:b w:val="false"/>
          <w:i w:val="false"/>
          <w:color w:val="000000"/>
          <w:sz w:val="28"/>
        </w:rPr>
        <w:t>
      </w:t>
      </w:r>
      <w:r>
        <w:rPr>
          <w:rFonts w:ascii="Times New Roman"/>
          <w:b w:val="false"/>
          <w:i w:val="false"/>
          <w:color w:val="000000"/>
          <w:sz w:val="28"/>
        </w:rPr>
        <w:t>при необходимости дополнительной проверки документов, установленных пунктом 9 Стандарта,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4 (четыре) часа;</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8.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w:t>
      </w:r>
      <w:r>
        <w:rPr>
          <w:rFonts w:ascii="Times New Roman"/>
          <w:b w:val="false"/>
          <w:i w:val="false"/>
          <w:color w:val="000000"/>
          <w:sz w:val="28"/>
        </w:rPr>
        <w:t>1) работник Государственной коопорации проверяет полноту пакета представленных документов в течении 15 (пятнадцать) минут:</w:t>
      </w:r>
      <w:r>
        <w:br/>
      </w:r>
      <w:r>
        <w:rPr>
          <w:rFonts w:ascii="Times New Roman"/>
          <w:b w:val="false"/>
          <w:i w:val="false"/>
          <w:color w:val="000000"/>
          <w:sz w:val="28"/>
        </w:rPr>
        <w:t>
      </w:t>
      </w:r>
      <w:r>
        <w:rPr>
          <w:rFonts w:ascii="Times New Roman"/>
          <w:b w:val="false"/>
          <w:i w:val="false"/>
          <w:color w:val="000000"/>
          <w:sz w:val="28"/>
        </w:rPr>
        <w:t xml:space="preserve">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w:t>
      </w:r>
      <w:r>
        <w:rPr>
          <w:rFonts w:ascii="Times New Roman"/>
          <w:b w:val="false"/>
          <w:i w:val="false"/>
          <w:color w:val="000000"/>
          <w:sz w:val="28"/>
        </w:rPr>
        <w:t xml:space="preserve"> отказывает в приеме заявления и выдает расписку об отказе в приеме пакета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(далее – расписка о приеме соответствующих документов);</w:t>
      </w:r>
      <w:r>
        <w:br/>
      </w:r>
      <w:r>
        <w:rPr>
          <w:rFonts w:ascii="Times New Roman"/>
          <w:b w:val="false"/>
          <w:i w:val="false"/>
          <w:color w:val="000000"/>
          <w:sz w:val="28"/>
        </w:rPr>
        <w:t>
      </w:t>
      </w:r>
      <w:r>
        <w:rPr>
          <w:rFonts w:ascii="Times New Roman"/>
          <w:b w:val="false"/>
          <w:i w:val="false"/>
          <w:color w:val="000000"/>
          <w:sz w:val="28"/>
        </w:rPr>
        <w:t>2)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 5 (пять) минут;</w:t>
      </w:r>
      <w:r>
        <w:br/>
      </w:r>
      <w:r>
        <w:rPr>
          <w:rFonts w:ascii="Times New Roman"/>
          <w:b w:val="false"/>
          <w:i w:val="false"/>
          <w:color w:val="000000"/>
          <w:sz w:val="28"/>
        </w:rPr>
        <w:t>
      </w:t>
      </w:r>
      <w:r>
        <w:rPr>
          <w:rFonts w:ascii="Times New Roman"/>
          <w:b w:val="false"/>
          <w:i w:val="false"/>
          <w:color w:val="000000"/>
          <w:sz w:val="28"/>
        </w:rPr>
        <w:t>3)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w:t>
      </w:r>
      <w:r>
        <w:rPr>
          <w:rFonts w:ascii="Times New Roman"/>
          <w:b w:val="false"/>
          <w:i w:val="false"/>
          <w:color w:val="000000"/>
          <w:sz w:val="28"/>
        </w:rPr>
        <w:t xml:space="preserve">4) услугодатель подготавливает результат оказания государственной услуги в Государственную корпорацию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 xml:space="preserve"> и направляет в Государственную корпорацию;</w:t>
      </w:r>
      <w:r>
        <w:br/>
      </w:r>
      <w:r>
        <w:rPr>
          <w:rFonts w:ascii="Times New Roman"/>
          <w:b w:val="false"/>
          <w:i w:val="false"/>
          <w:color w:val="000000"/>
          <w:sz w:val="28"/>
        </w:rPr>
        <w:t>
      </w:t>
      </w:r>
      <w:r>
        <w:rPr>
          <w:rFonts w:ascii="Times New Roman"/>
          <w:b w:val="false"/>
          <w:i w:val="false"/>
          <w:color w:val="000000"/>
          <w:sz w:val="28"/>
        </w:rPr>
        <w:t>5)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(далее – ИИН), ЭЦП;</w:t>
      </w:r>
      <w:r>
        <w:br/>
      </w:r>
      <w:r>
        <w:rPr>
          <w:rFonts w:ascii="Times New Roman"/>
          <w:b w:val="false"/>
          <w:i w:val="false"/>
          <w:color w:val="000000"/>
          <w:sz w:val="28"/>
        </w:rPr>
        <w:t>
      </w:t>
      </w:r>
      <w:r>
        <w:rPr>
          <w:rFonts w:ascii="Times New Roman"/>
          <w:b w:val="false"/>
          <w:i w:val="false"/>
          <w:color w:val="000000"/>
          <w:sz w:val="28"/>
        </w:rPr>
        <w:t xml:space="preserve">2) выбор услугополучателем электронной государственной услуги, заполнение полей электронного запроса и прикрепление пакета документов; </w:t>
      </w:r>
      <w:r>
        <w:br/>
      </w:r>
      <w:r>
        <w:rPr>
          <w:rFonts w:ascii="Times New Roman"/>
          <w:b w:val="false"/>
          <w:i w:val="false"/>
          <w:color w:val="000000"/>
          <w:sz w:val="28"/>
        </w:rPr>
        <w:t>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w:t>
      </w:r>
      <w:r>
        <w:rPr>
          <w:rFonts w:ascii="Times New Roman"/>
          <w:b w:val="false"/>
          <w:i w:val="false"/>
          <w:color w:val="000000"/>
          <w:sz w:val="28"/>
        </w:rPr>
        <w:t>4) обработка (проверка, регистрация) электронного запроса услугодателем;</w:t>
      </w:r>
      <w:r>
        <w:br/>
      </w:r>
      <w:r>
        <w:rPr>
          <w:rFonts w:ascii="Times New Roman"/>
          <w:b w:val="false"/>
          <w:i w:val="false"/>
          <w:color w:val="000000"/>
          <w:sz w:val="28"/>
        </w:rPr>
        <w:t>
      </w:t>
      </w:r>
      <w:r>
        <w:rPr>
          <w:rFonts w:ascii="Times New Roman"/>
          <w:b w:val="false"/>
          <w:i w:val="false"/>
          <w:color w:val="000000"/>
          <w:sz w:val="28"/>
        </w:rPr>
        <w:t>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w:t>
      </w:r>
      <w:r>
        <w:rPr>
          <w:rFonts w:ascii="Times New Roman"/>
          <w:b w:val="false"/>
          <w:i w:val="false"/>
          <w:color w:val="000000"/>
          <w:sz w:val="28"/>
        </w:rPr>
        <w:t>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w:t>
      </w:r>
      <w:r>
        <w:rPr>
          <w:rFonts w:ascii="Times New Roman"/>
          <w:b w:val="false"/>
          <w:i w:val="false"/>
          <w:color w:val="000000"/>
          <w:sz w:val="28"/>
        </w:rPr>
        <w:t>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и (или)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tc>
      </w:tr>
    </w:tbl>
    <w:bookmarkStart w:name="z84" w:id="4"/>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bookmarkEnd w:id="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5"/>
    <w:p>
      <w:pPr>
        <w:spacing w:after="0"/>
        <w:ind w:left="0"/>
        <w:jc w:val="left"/>
      </w:pPr>
      <w:r>
        <w:rPr>
          <w:rFonts w:ascii="Times New Roman"/>
          <w:b/>
          <w:i w:val="false"/>
          <w:color w:val="000000"/>
        </w:rPr>
        <w:t xml:space="preserve"> Условные обозначения и сокращения:</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рождения</w:t>
                  </w:r>
                  <w:r>
                    <w:br/>
                  </w:r>
                  <w:r>
                    <w:rPr>
                      <w:rFonts w:ascii="Times New Roman"/>
                      <w:b w:val="false"/>
                      <w:i w:val="false"/>
                      <w:color w:val="000000"/>
                      <w:sz w:val="20"/>
                    </w:rPr>
                    <w:t>ребенка, в том числе внесение</w:t>
                  </w:r>
                  <w:r>
                    <w:br/>
                  </w:r>
                  <w:r>
                    <w:rPr>
                      <w:rFonts w:ascii="Times New Roman"/>
                      <w:b w:val="false"/>
                      <w:i w:val="false"/>
                      <w:color w:val="000000"/>
                      <w:sz w:val="20"/>
                    </w:rPr>
                    <w:t>изменений, дополнений и</w:t>
                  </w:r>
                  <w:r>
                    <w:br/>
                  </w:r>
                  <w:r>
                    <w:rPr>
                      <w:rFonts w:ascii="Times New Roman"/>
                      <w:b w:val="false"/>
                      <w:i w:val="false"/>
                      <w:color w:val="000000"/>
                      <w:sz w:val="20"/>
                    </w:rPr>
                    <w:t>исправлений в записи актов</w:t>
                  </w:r>
                  <w:r>
                    <w:br/>
                  </w:r>
                  <w:r>
                    <w:rPr>
                      <w:rFonts w:ascii="Times New Roman"/>
                      <w:b w:val="false"/>
                      <w:i w:val="false"/>
                      <w:color w:val="000000"/>
                      <w:sz w:val="20"/>
                    </w:rPr>
                    <w:t>гражданского состояния"</w:t>
                  </w:r>
                </w:p>
              </w:tc>
            </w:tr>
          </w:tbl>
          <w:p/>
        </w:tc>
      </w:tr>
    </w:tbl>
    <w:bookmarkStart w:name="z89" w:id="6"/>
    <w:p>
      <w:pPr>
        <w:spacing w:after="0"/>
        <w:ind w:left="0"/>
        <w:jc w:val="left"/>
      </w:pPr>
      <w:r>
        <w:rPr>
          <w:rFonts w:ascii="Times New Roman"/>
          <w:b/>
          <w:i w:val="false"/>
          <w:color w:val="000000"/>
        </w:rPr>
        <w:t xml:space="preserve"> правочник бизнес-процессов оказания государственной услуги "Регистрация рождения ребенка, в том числе внесение изменений, дополнений и исправлений в записи актов гражданского состояния"</w:t>
      </w:r>
    </w:p>
    <w:bookmarkEnd w:id="6"/>
    <w:p>
      <w:pPr>
        <w:spacing w:after="0"/>
        <w:ind w:left="0"/>
        <w:jc w:val="left"/>
      </w:pPr>
      <w:r>
        <w:rPr>
          <w:rFonts w:ascii="Times New Roman"/>
          <w:b w:val="false"/>
          <w:i w:val="false"/>
          <w:color w:val="ff0000"/>
          <w:sz w:val="28"/>
        </w:rPr>
        <w:t xml:space="preserve">      Сноска. Приложение 2 – в редакции постановления акимата Костанайской области от 22.08.2016 </w:t>
      </w:r>
      <w:r>
        <w:rPr>
          <w:rFonts w:ascii="Times New Roman"/>
          <w:b w:val="false"/>
          <w:i w:val="false"/>
          <w:color w:val="ff0000"/>
          <w:sz w:val="28"/>
        </w:rPr>
        <w:t>№ 220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
    <w:p>
      <w:pPr>
        <w:spacing w:after="0"/>
        <w:ind w:left="0"/>
        <w:jc w:val="left"/>
      </w:pPr>
      <w:r>
        <w:rPr>
          <w:rFonts w:ascii="Times New Roman"/>
          <w:b/>
          <w:i w:val="false"/>
          <w:color w:val="000000"/>
        </w:rPr>
        <w:t xml:space="preserve"> Условные обозначения</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4323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4323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12 мая 2016 года № 220</w:t>
                  </w:r>
                </w:p>
              </w:tc>
            </w:tr>
          </w:tbl>
          <w:p/>
        </w:tc>
      </w:tr>
    </w:tbl>
    <w:bookmarkStart w:name="z94" w:id="8"/>
    <w:p>
      <w:pPr>
        <w:spacing w:after="0"/>
        <w:ind w:left="0"/>
        <w:jc w:val="left"/>
      </w:pPr>
      <w:r>
        <w:rPr>
          <w:rFonts w:ascii="Times New Roman"/>
          <w:b/>
          <w:i w:val="false"/>
          <w:color w:val="000000"/>
        </w:rPr>
        <w:t xml:space="preserve"> Регламент государственной услуги "Выдача повторных свидетельств или справок о регистрации актов гражданского состояния"</w:t>
      </w:r>
      <w:r>
        <w:br/>
      </w:r>
      <w:r>
        <w:rPr>
          <w:rFonts w:ascii="Times New Roman"/>
          <w:b/>
          <w:i w:val="false"/>
          <w:color w:val="000000"/>
        </w:rPr>
        <w:t>1. Общие положения</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Государственная услуга</w:t>
      </w:r>
      <w:r>
        <w:rPr>
          <w:rFonts w:ascii="Times New Roman"/>
          <w:b w:val="false"/>
          <w:i w:val="false"/>
          <w:color w:val="000000"/>
          <w:sz w:val="28"/>
        </w:rPr>
        <w:t xml:space="preserve"> "Выдача повторных свидетельств или справок о регистрации актов гражданского состояния", утвержденная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1)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 Государственная корпорация);</w:t>
      </w:r>
      <w:r>
        <w:br/>
      </w:r>
      <w:r>
        <w:rPr>
          <w:rFonts w:ascii="Times New Roman"/>
          <w:b w:val="false"/>
          <w:i w:val="false"/>
          <w:color w:val="000000"/>
          <w:sz w:val="28"/>
        </w:rPr>
        <w:t>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в Государственной корпорации – выдача повторного свидетельства на бумажном носителе или справки о регистрации актов гражданского состояния в форме электронного документа, удостоверенного электронно-цифровой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2) на портале:</w:t>
      </w:r>
      <w:r>
        <w:br/>
      </w:r>
      <w:r>
        <w:rPr>
          <w:rFonts w:ascii="Times New Roman"/>
          <w:b w:val="false"/>
          <w:i w:val="false"/>
          <w:color w:val="000000"/>
          <w:sz w:val="28"/>
        </w:rPr>
        <w:t>
      </w:t>
      </w:r>
      <w:r>
        <w:rPr>
          <w:rFonts w:ascii="Times New Roman"/>
          <w:b w:val="false"/>
          <w:i w:val="false"/>
          <w:color w:val="000000"/>
          <w:sz w:val="28"/>
        </w:rPr>
        <w:t>при получении повторного свидетельства – уведомление о приеме электронного заявления, в форме электронного документа, удостоверенного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получение справок о регистрации актов гражданского состояния в форме электронного документа, удостоверенного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107" w:id="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 Государственная услуга через структурные подразделения (работников) услугодателя не оказывается.</w:t>
      </w:r>
      <w:r>
        <w:br/>
      </w:r>
      <w:r>
        <w:rPr>
          <w:rFonts w:ascii="Times New Roman"/>
          <w:b w:val="false"/>
          <w:i w:val="false"/>
          <w:color w:val="000000"/>
          <w:sz w:val="28"/>
        </w:rPr>
        <w:t>
</w:t>
      </w:r>
    </w:p>
    <w:bookmarkStart w:name="z109" w:id="1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 Государственная услуга через структурные подразделения (работников) услугодателя не оказывается.</w:t>
      </w:r>
      <w:r>
        <w:br/>
      </w:r>
      <w:r>
        <w:rPr>
          <w:rFonts w:ascii="Times New Roman"/>
          <w:b w:val="false"/>
          <w:i w:val="false"/>
          <w:color w:val="000000"/>
          <w:sz w:val="28"/>
        </w:rPr>
        <w:t>
</w:t>
      </w:r>
    </w:p>
    <w:bookmarkStart w:name="z111" w:id="11"/>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w:t>
      </w:r>
      <w:r>
        <w:rPr>
          <w:rFonts w:ascii="Times New Roman"/>
          <w:b w:val="false"/>
          <w:i w:val="false"/>
          <w:color w:val="000000"/>
          <w:sz w:val="28"/>
        </w:rPr>
        <w:t>1) работник Государственной корпорации проверяет полноту пакета представленных документов в течение 15 (пятнадцать) минут:</w:t>
      </w:r>
      <w:r>
        <w:br/>
      </w:r>
      <w:r>
        <w:rPr>
          <w:rFonts w:ascii="Times New Roman"/>
          <w:b w:val="false"/>
          <w:i w:val="false"/>
          <w:color w:val="000000"/>
          <w:sz w:val="28"/>
        </w:rPr>
        <w:t>
      </w:t>
      </w:r>
      <w:r>
        <w:rPr>
          <w:rFonts w:ascii="Times New Roman"/>
          <w:b w:val="false"/>
          <w:i w:val="false"/>
          <w:color w:val="000000"/>
          <w:sz w:val="28"/>
        </w:rPr>
        <w:t xml:space="preserve">в случае представления услугополучателем неполного пакета документов, отказывает в приеме заявления и выдает расписку об отказе в приеме пакета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 </w:t>
      </w:r>
      <w:r>
        <w:br/>
      </w:r>
      <w:r>
        <w:rPr>
          <w:rFonts w:ascii="Times New Roman"/>
          <w:b w:val="false"/>
          <w:i w:val="false"/>
          <w:color w:val="000000"/>
          <w:sz w:val="28"/>
        </w:rPr>
        <w:t>
      </w:t>
      </w:r>
      <w:r>
        <w:rPr>
          <w:rFonts w:ascii="Times New Roman"/>
          <w:b w:val="false"/>
          <w:i w:val="false"/>
          <w:color w:val="000000"/>
          <w:sz w:val="28"/>
        </w:rPr>
        <w:t>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2)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 день приема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3) услугодатель готовит результат оказания государственной услуги и направляет в Государственную корпорацию в сроки, указанные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7.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(далее – ИИН), ЭЦП;</w:t>
      </w:r>
      <w:r>
        <w:br/>
      </w:r>
      <w:r>
        <w:rPr>
          <w:rFonts w:ascii="Times New Roman"/>
          <w:b w:val="false"/>
          <w:i w:val="false"/>
          <w:color w:val="000000"/>
          <w:sz w:val="28"/>
        </w:rPr>
        <w:t>
      </w:t>
      </w:r>
      <w:r>
        <w:rPr>
          <w:rFonts w:ascii="Times New Roman"/>
          <w:b w:val="false"/>
          <w:i w:val="false"/>
          <w:color w:val="000000"/>
          <w:sz w:val="28"/>
        </w:rPr>
        <w:t xml:space="preserve">2) выбор услугополучателем электронной государственной услуги, заполнение полей электронного запроса и прикрепление пакета документов; </w:t>
      </w:r>
      <w:r>
        <w:br/>
      </w:r>
      <w:r>
        <w:rPr>
          <w:rFonts w:ascii="Times New Roman"/>
          <w:b w:val="false"/>
          <w:i w:val="false"/>
          <w:color w:val="000000"/>
          <w:sz w:val="28"/>
        </w:rPr>
        <w:t>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w:t>
      </w:r>
      <w:r>
        <w:rPr>
          <w:rFonts w:ascii="Times New Roman"/>
          <w:b w:val="false"/>
          <w:i w:val="false"/>
          <w:color w:val="000000"/>
          <w:sz w:val="28"/>
        </w:rPr>
        <w:t>4) обработка (проверка, регистрация) электронного запроса услугодателем;</w:t>
      </w:r>
      <w:r>
        <w:br/>
      </w:r>
      <w:r>
        <w:rPr>
          <w:rFonts w:ascii="Times New Roman"/>
          <w:b w:val="false"/>
          <w:i w:val="false"/>
          <w:color w:val="000000"/>
          <w:sz w:val="28"/>
        </w:rPr>
        <w:t>
      </w:t>
      </w:r>
      <w:r>
        <w:rPr>
          <w:rFonts w:ascii="Times New Roman"/>
          <w:b w:val="false"/>
          <w:i w:val="false"/>
          <w:color w:val="000000"/>
          <w:sz w:val="28"/>
        </w:rPr>
        <w:t>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w:t>
      </w:r>
      <w:r>
        <w:rPr>
          <w:rFonts w:ascii="Times New Roman"/>
          <w:b w:val="false"/>
          <w:i w:val="false"/>
          <w:color w:val="000000"/>
          <w:sz w:val="28"/>
        </w:rPr>
        <w:t>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w:t>
      </w:r>
      <w:r>
        <w:rPr>
          <w:rFonts w:ascii="Times New Roman"/>
          <w:b w:val="false"/>
          <w:i w:val="false"/>
          <w:color w:val="000000"/>
          <w:sz w:val="28"/>
        </w:rPr>
        <w:t>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8.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повторных</w:t>
                  </w:r>
                  <w:r>
                    <w:br/>
                  </w:r>
                  <w:r>
                    <w:rPr>
                      <w:rFonts w:ascii="Times New Roman"/>
                      <w:b w:val="false"/>
                      <w:i w:val="false"/>
                      <w:color w:val="000000"/>
                      <w:sz w:val="20"/>
                    </w:rPr>
                    <w:t>свидетельств или справок о</w:t>
                  </w:r>
                  <w:r>
                    <w:br/>
                  </w:r>
                  <w:r>
                    <w:rPr>
                      <w:rFonts w:ascii="Times New Roman"/>
                      <w:b w:val="false"/>
                      <w:i w:val="false"/>
                      <w:color w:val="000000"/>
                      <w:sz w:val="20"/>
                    </w:rPr>
                    <w:t>регистрации актов</w:t>
                  </w:r>
                  <w:r>
                    <w:br/>
                  </w:r>
                  <w:r>
                    <w:rPr>
                      <w:rFonts w:ascii="Times New Roman"/>
                      <w:b w:val="false"/>
                      <w:i w:val="false"/>
                      <w:color w:val="000000"/>
                      <w:sz w:val="20"/>
                    </w:rPr>
                    <w:t>гражданского состояния"</w:t>
                  </w:r>
                </w:p>
              </w:tc>
            </w:tr>
          </w:tbl>
          <w:p/>
        </w:tc>
      </w:tr>
    </w:tbl>
    <w:bookmarkStart w:name="z131" w:id="12"/>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bookmarkEnd w:id="1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3"/>
    <w:p>
      <w:pPr>
        <w:spacing w:after="0"/>
        <w:ind w:left="0"/>
        <w:jc w:val="left"/>
      </w:pPr>
      <w:r>
        <w:rPr>
          <w:rFonts w:ascii="Times New Roman"/>
          <w:b/>
          <w:i w:val="false"/>
          <w:color w:val="000000"/>
        </w:rPr>
        <w:t xml:space="preserve"> Условные обозначения и сокращения:</w:t>
      </w:r>
    </w:p>
    <w:bookmarkEnd w:id="1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"Выдача повторных</w:t>
                  </w:r>
                  <w:r>
                    <w:br/>
                  </w:r>
                  <w:r>
                    <w:rPr>
                      <w:rFonts w:ascii="Times New Roman"/>
                      <w:b w:val="false"/>
                      <w:i w:val="false"/>
                      <w:color w:val="000000"/>
                      <w:sz w:val="20"/>
                    </w:rPr>
                    <w:t>свидетельств или справок о</w:t>
                  </w:r>
                  <w:r>
                    <w:br/>
                  </w:r>
                  <w:r>
                    <w:rPr>
                      <w:rFonts w:ascii="Times New Roman"/>
                      <w:b w:val="false"/>
                      <w:i w:val="false"/>
                      <w:color w:val="000000"/>
                      <w:sz w:val="20"/>
                    </w:rPr>
                    <w:t>регистрации актов</w:t>
                  </w:r>
                  <w:r>
                    <w:br/>
                  </w:r>
                  <w:r>
                    <w:rPr>
                      <w:rFonts w:ascii="Times New Roman"/>
                      <w:b w:val="false"/>
                      <w:i w:val="false"/>
                      <w:color w:val="000000"/>
                      <w:sz w:val="20"/>
                    </w:rPr>
                    <w:t>гражданского состояния"</w:t>
                  </w:r>
                </w:p>
              </w:tc>
            </w:tr>
          </w:tbl>
          <w:p/>
        </w:tc>
      </w:tr>
    </w:tbl>
    <w:bookmarkStart w:name="z136" w:id="14"/>
    <w:p>
      <w:pPr>
        <w:spacing w:after="0"/>
        <w:ind w:left="0"/>
        <w:jc w:val="left"/>
      </w:pPr>
      <w:r>
        <w:rPr>
          <w:rFonts w:ascii="Times New Roman"/>
          <w:b/>
          <w:i w:val="false"/>
          <w:color w:val="000000"/>
        </w:rPr>
        <w:t xml:space="preserve"> Справочник бизнес-процессов оказания государственной услуги "Выдача повторных свидетельств или справок о регистрации актов гражданского состояния"</w:t>
      </w:r>
    </w:p>
    <w:bookmarkEnd w:id="1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5"/>
    <w:p>
      <w:pPr>
        <w:spacing w:after="0"/>
        <w:ind w:left="0"/>
        <w:jc w:val="left"/>
      </w:pPr>
      <w:r>
        <w:rPr>
          <w:rFonts w:ascii="Times New Roman"/>
          <w:b/>
          <w:i w:val="false"/>
          <w:color w:val="000000"/>
        </w:rPr>
        <w:t xml:space="preserve"> Условные обозначения</w:t>
      </w:r>
    </w:p>
    <w:bookmarkEnd w:id="1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9370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12 мая 2016 года № 220</w:t>
                  </w:r>
                </w:p>
              </w:tc>
            </w:tr>
          </w:tbl>
          <w:p/>
        </w:tc>
      </w:tr>
    </w:tbl>
    <w:bookmarkStart w:name="z141" w:id="16"/>
    <w:p>
      <w:pPr>
        <w:spacing w:after="0"/>
        <w:ind w:left="0"/>
        <w:jc w:val="left"/>
      </w:pPr>
      <w:r>
        <w:rPr>
          <w:rFonts w:ascii="Times New Roman"/>
          <w:b/>
          <w:i w:val="false"/>
          <w:color w:val="000000"/>
        </w:rPr>
        <w:t xml:space="preserve"> Регламент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перемены имени, отчества, фамилии,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 xml:space="preserve">Прием заявления и выдача результата оказания государственной услуги осуществляется на альтернативной основе через: </w:t>
      </w:r>
      <w:r>
        <w:br/>
      </w:r>
      <w:r>
        <w:rPr>
          <w:rFonts w:ascii="Times New Roman"/>
          <w:b w:val="false"/>
          <w:i w:val="false"/>
          <w:color w:val="000000"/>
          <w:sz w:val="28"/>
        </w:rPr>
        <w:t>
      </w:t>
      </w:r>
      <w:r>
        <w:rPr>
          <w:rFonts w:ascii="Times New Roman"/>
          <w:b w:val="false"/>
          <w:i w:val="false"/>
          <w:color w:val="000000"/>
          <w:sz w:val="28"/>
        </w:rPr>
        <w:t>1) местный исполнительный орган районов и городов областного значения, акимы поселков, сел, сельских округов;</w:t>
      </w:r>
      <w:r>
        <w:br/>
      </w:r>
      <w:r>
        <w:rPr>
          <w:rFonts w:ascii="Times New Roman"/>
          <w:b w:val="false"/>
          <w:i w:val="false"/>
          <w:color w:val="000000"/>
          <w:sz w:val="28"/>
        </w:rPr>
        <w:t>
      </w:t>
      </w:r>
      <w:r>
        <w:rPr>
          <w:rFonts w:ascii="Times New Roman"/>
          <w:b w:val="false"/>
          <w:i w:val="false"/>
          <w:color w:val="000000"/>
          <w:sz w:val="28"/>
        </w:rPr>
        <w:t xml:space="preserve">2)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 Государственная корпорация); </w:t>
      </w:r>
      <w:r>
        <w:br/>
      </w:r>
      <w:r>
        <w:rPr>
          <w:rFonts w:ascii="Times New Roman"/>
          <w:b w:val="false"/>
          <w:i w:val="false"/>
          <w:color w:val="000000"/>
          <w:sz w:val="28"/>
        </w:rPr>
        <w:t>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свидетельство о государственной регистрации перемены имени, отчества, фамилии, повторное свидетельство о перемене имени, отчества, фамилии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На портале в "личный кабинет" услугополучателя направляется уведомление о приеме электронного заявления и назначении даты регистрации перемены имени, отчества, фамилии в форме электронного документа, удостоверенного электронно-цифровой подписью (далее – ЭЦП) уполномоченного лица услугодателя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153" w:id="1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rPr>
          <w:rFonts w:ascii="Times New Roman"/>
          <w:b w:val="false"/>
          <w:i w:val="false"/>
          <w:color w:val="000000"/>
          <w:sz w:val="28"/>
        </w:rPr>
        <w:t xml:space="preserve">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 (далее – пакет документов), либо запроса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167" w:id="1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проводит прием и регистрацию пакета документов и передает на рассмотрение руководителю услугодателя,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и передает ответственному исполнителю, 4 (четыре) часа;</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 14 (четырнадцать) календарных дней – с момента сдачи пакета документов,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услугодателя, 4 (четыре) часа;</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179" w:id="19"/>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8.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w:t>
      </w:r>
      <w:r>
        <w:rPr>
          <w:rFonts w:ascii="Times New Roman"/>
          <w:b w:val="false"/>
          <w:i w:val="false"/>
          <w:color w:val="000000"/>
          <w:sz w:val="28"/>
        </w:rPr>
        <w:t>1) работник Государственной корпорации проверяет полноту пакета представленных документов и в течение 15 (пятнадцать) минут:</w:t>
      </w:r>
      <w:r>
        <w:br/>
      </w:r>
      <w:r>
        <w:rPr>
          <w:rFonts w:ascii="Times New Roman"/>
          <w:b w:val="false"/>
          <w:i w:val="false"/>
          <w:color w:val="000000"/>
          <w:sz w:val="28"/>
        </w:rPr>
        <w:t>
      </w:t>
      </w:r>
      <w:r>
        <w:rPr>
          <w:rFonts w:ascii="Times New Roman"/>
          <w:b w:val="false"/>
          <w:i w:val="false"/>
          <w:color w:val="000000"/>
          <w:sz w:val="28"/>
        </w:rPr>
        <w:t xml:space="preserve">в случае представления услугополучателем неполного пакета документов, отказывает в приеме заявления и выдает расписку об отказе в приеме пакета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2)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w:t>
      </w:r>
      <w:r>
        <w:rPr>
          <w:rFonts w:ascii="Times New Roman"/>
          <w:b w:val="false"/>
          <w:i w:val="false"/>
          <w:color w:val="000000"/>
          <w:sz w:val="28"/>
        </w:rPr>
        <w:t xml:space="preserve">3) услугодатель готовит результат оказания государственной услуги и направляет в Государтвенную корпорацию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(далее – ИИН), ЭЦП;</w:t>
      </w:r>
      <w:r>
        <w:br/>
      </w:r>
      <w:r>
        <w:rPr>
          <w:rFonts w:ascii="Times New Roman"/>
          <w:b w:val="false"/>
          <w:i w:val="false"/>
          <w:color w:val="000000"/>
          <w:sz w:val="28"/>
        </w:rPr>
        <w:t>
      </w:t>
      </w:r>
      <w:r>
        <w:rPr>
          <w:rFonts w:ascii="Times New Roman"/>
          <w:b w:val="false"/>
          <w:i w:val="false"/>
          <w:color w:val="000000"/>
          <w:sz w:val="28"/>
        </w:rPr>
        <w:t xml:space="preserve">2) выбор услугополучателем электронной государственной услуги, заполнение полей электронного запроса и прикрепление пакета документов; </w:t>
      </w:r>
      <w:r>
        <w:br/>
      </w:r>
      <w:r>
        <w:rPr>
          <w:rFonts w:ascii="Times New Roman"/>
          <w:b w:val="false"/>
          <w:i w:val="false"/>
          <w:color w:val="000000"/>
          <w:sz w:val="28"/>
        </w:rPr>
        <w:t>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w:t>
      </w:r>
      <w:r>
        <w:rPr>
          <w:rFonts w:ascii="Times New Roman"/>
          <w:b w:val="false"/>
          <w:i w:val="false"/>
          <w:color w:val="000000"/>
          <w:sz w:val="28"/>
        </w:rPr>
        <w:t>4) обработка (проверка, регистрация) электронного запроса услугодателем;</w:t>
      </w:r>
      <w:r>
        <w:br/>
      </w:r>
      <w:r>
        <w:rPr>
          <w:rFonts w:ascii="Times New Roman"/>
          <w:b w:val="false"/>
          <w:i w:val="false"/>
          <w:color w:val="000000"/>
          <w:sz w:val="28"/>
        </w:rPr>
        <w:t>
      </w:t>
      </w:r>
      <w:r>
        <w:rPr>
          <w:rFonts w:ascii="Times New Roman"/>
          <w:b w:val="false"/>
          <w:i w:val="false"/>
          <w:color w:val="000000"/>
          <w:sz w:val="28"/>
        </w:rPr>
        <w:t>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w:t>
      </w:r>
      <w:r>
        <w:rPr>
          <w:rFonts w:ascii="Times New Roman"/>
          <w:b w:val="false"/>
          <w:i w:val="false"/>
          <w:color w:val="000000"/>
          <w:sz w:val="28"/>
        </w:rPr>
        <w:t>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w:t>
      </w:r>
      <w:r>
        <w:rPr>
          <w:rFonts w:ascii="Times New Roman"/>
          <w:b w:val="false"/>
          <w:i w:val="false"/>
          <w:color w:val="000000"/>
          <w:sz w:val="28"/>
        </w:rPr>
        <w:t>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перемены</w:t>
                  </w:r>
                  <w:r>
                    <w:br/>
                  </w:r>
                  <w:r>
                    <w:rPr>
                      <w:rFonts w:ascii="Times New Roman"/>
                      <w:b w:val="false"/>
                      <w:i w:val="false"/>
                      <w:color w:val="000000"/>
                      <w:sz w:val="20"/>
                    </w:rPr>
                    <w:t>имени, отчества, фамилии,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tc>
      </w:tr>
    </w:tbl>
    <w:bookmarkStart w:name="z199" w:id="20"/>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bookmarkEnd w:id="2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21"/>
    <w:p>
      <w:pPr>
        <w:spacing w:after="0"/>
        <w:ind w:left="0"/>
        <w:jc w:val="left"/>
      </w:pPr>
      <w:r>
        <w:rPr>
          <w:rFonts w:ascii="Times New Roman"/>
          <w:b/>
          <w:i w:val="false"/>
          <w:color w:val="000000"/>
        </w:rPr>
        <w:t xml:space="preserve"> Условные обозначения и сокращения:</w:t>
      </w:r>
    </w:p>
    <w:bookmarkEnd w:id="2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перемены имени, отчества,</w:t>
                  </w:r>
                  <w:r>
                    <w:br/>
                  </w:r>
                  <w:r>
                    <w:rPr>
                      <w:rFonts w:ascii="Times New Roman"/>
                      <w:b w:val="false"/>
                      <w:i w:val="false"/>
                      <w:color w:val="000000"/>
                      <w:sz w:val="20"/>
                    </w:rPr>
                    <w:t>фамилии,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tc>
      </w:tr>
    </w:tbl>
    <w:bookmarkStart w:name="z204" w:id="22"/>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перемены имени, отчества, фамилии, в том числе внесение изменений, дополнений и исправлений в записи актов гражданского состояния"</w:t>
      </w:r>
    </w:p>
    <w:bookmarkEnd w:id="2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23"/>
    <w:p>
      <w:pPr>
        <w:spacing w:after="0"/>
        <w:ind w:left="0"/>
        <w:jc w:val="left"/>
      </w:pPr>
      <w:r>
        <w:rPr>
          <w:rFonts w:ascii="Times New Roman"/>
          <w:b/>
          <w:i w:val="false"/>
          <w:color w:val="000000"/>
        </w:rPr>
        <w:t xml:space="preserve"> Условные обозначения</w:t>
      </w:r>
    </w:p>
    <w:bookmarkEnd w:id="2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8354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8354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12 мая 2016 года № 220</w:t>
                  </w:r>
                </w:p>
              </w:tc>
            </w:tr>
          </w:tbl>
          <w:p/>
        </w:tc>
      </w:tr>
    </w:tbl>
    <w:bookmarkStart w:name="z209" w:id="24"/>
    <w:p>
      <w:pPr>
        <w:spacing w:after="0"/>
        <w:ind w:left="0"/>
        <w:jc w:val="left"/>
      </w:pPr>
      <w:r>
        <w:rPr>
          <w:rFonts w:ascii="Times New Roman"/>
          <w:b/>
          <w:i w:val="false"/>
          <w:color w:val="000000"/>
        </w:rPr>
        <w:t xml:space="preserve"> Регламент государственной услуги "Регистрация смерти,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смерти,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1) местный исполнительный орган районов и городов областного значения, акимы поселков, сел, сельских округов;</w:t>
      </w:r>
      <w:r>
        <w:br/>
      </w:r>
      <w:r>
        <w:rPr>
          <w:rFonts w:ascii="Times New Roman"/>
          <w:b w:val="false"/>
          <w:i w:val="false"/>
          <w:color w:val="000000"/>
          <w:sz w:val="28"/>
        </w:rPr>
        <w:t>
      </w:t>
      </w:r>
      <w:r>
        <w:rPr>
          <w:rFonts w:ascii="Times New Roman"/>
          <w:b w:val="false"/>
          <w:i w:val="false"/>
          <w:color w:val="000000"/>
          <w:sz w:val="28"/>
        </w:rPr>
        <w:t>2)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 Государственная корпорация);</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свидетельство (справка) о смерти, повторное свидетельство (справка) о смерти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219" w:id="2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при обращении к услугодателю является принятие услугодателем заявления и документов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rPr>
          <w:rFonts w:ascii="Times New Roman"/>
          <w:b w:val="false"/>
          <w:i w:val="false"/>
          <w:color w:val="000000"/>
          <w:sz w:val="28"/>
        </w:rPr>
        <w:t xml:space="preserve"> государственной услуги "Регистрация смерти,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 (далее – пакет документов).</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w:t>
      </w:r>
      <w:r>
        <w:rPr>
          <w:rFonts w:ascii="Times New Roman"/>
          <w:b w:val="false"/>
          <w:i w:val="false"/>
          <w:color w:val="000000"/>
          <w:sz w:val="28"/>
        </w:rPr>
        <w:t>при необходимости дополнительной проверки документов, установленных пунктом 9 Стандарта,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234" w:id="2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проводит прием и регистрацию пакета документов и передает на рассмотрение руководителю услугодателя,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и передает ответственному исполнителю услугодателя, 4 (четыре) часа;</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r>
        <w:br/>
      </w:r>
      <w:r>
        <w:rPr>
          <w:rFonts w:ascii="Times New Roman"/>
          <w:b w:val="false"/>
          <w:i w:val="false"/>
          <w:color w:val="000000"/>
          <w:sz w:val="28"/>
        </w:rPr>
        <w:t>
      </w:t>
      </w:r>
      <w:r>
        <w:rPr>
          <w:rFonts w:ascii="Times New Roman"/>
          <w:b w:val="false"/>
          <w:i w:val="false"/>
          <w:color w:val="000000"/>
          <w:sz w:val="28"/>
        </w:rPr>
        <w:t xml:space="preserve">при необходимости дополнительной проверки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rPr>
          <w:rFonts w:ascii="Times New Roman"/>
          <w:b w:val="false"/>
          <w:i w:val="false"/>
          <w:color w:val="000000"/>
          <w:sz w:val="28"/>
        </w:rPr>
        <w:t>,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услугодателя, 4 (четыре) часа;</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247" w:id="27"/>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8.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w:t>
      </w:r>
      <w:r>
        <w:rPr>
          <w:rFonts w:ascii="Times New Roman"/>
          <w:b w:val="false"/>
          <w:i w:val="false"/>
          <w:color w:val="000000"/>
          <w:sz w:val="28"/>
        </w:rPr>
        <w:t>1) работник Государственной корпорации проверяет полноту пакета представленных документов и в течение 15 (пятнадцать) минут:</w:t>
      </w:r>
      <w:r>
        <w:br/>
      </w:r>
      <w:r>
        <w:rPr>
          <w:rFonts w:ascii="Times New Roman"/>
          <w:b w:val="false"/>
          <w:i w:val="false"/>
          <w:color w:val="000000"/>
          <w:sz w:val="28"/>
        </w:rPr>
        <w:t>
      </w:t>
      </w:r>
      <w:r>
        <w:rPr>
          <w:rFonts w:ascii="Times New Roman"/>
          <w:b w:val="false"/>
          <w:i w:val="false"/>
          <w:color w:val="000000"/>
          <w:sz w:val="28"/>
        </w:rPr>
        <w:t xml:space="preserve">в случае представления услугополучателем неполного пакета документов, отказывает в приеме заявления и выдает расписку об отказе в приеме пакета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2)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3)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w:t>
      </w:r>
      <w:r>
        <w:rPr>
          <w:rFonts w:ascii="Times New Roman"/>
          <w:b w:val="false"/>
          <w:i w:val="false"/>
          <w:color w:val="000000"/>
          <w:sz w:val="28"/>
        </w:rPr>
        <w:t xml:space="preserve">4) услугодатель готовит результат оказания государственной услуги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9. Государственная услуга через веб-портал "электронного правительства" www.egov.kz не оказывается.</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 смерти,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tc>
      </w:tr>
    </w:tbl>
    <w:bookmarkStart w:name="z259" w:id="28"/>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смерти, в том числе внесение изменений, дополнений и исправлений в записи актов гражданского состояния"</w:t>
      </w:r>
    </w:p>
    <w:bookmarkEnd w:id="2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9"/>
    <w:p>
      <w:pPr>
        <w:spacing w:after="0"/>
        <w:ind w:left="0"/>
        <w:jc w:val="left"/>
      </w:pPr>
      <w:r>
        <w:rPr>
          <w:rFonts w:ascii="Times New Roman"/>
          <w:b/>
          <w:i w:val="false"/>
          <w:color w:val="000000"/>
        </w:rPr>
        <w:t xml:space="preserve"> Условные обозначения</w:t>
      </w:r>
    </w:p>
    <w:bookmarkEnd w:id="2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5306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306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12 мая 2016 года № 220</w:t>
                  </w:r>
                </w:p>
              </w:tc>
            </w:tr>
          </w:tbl>
          <w:p/>
        </w:tc>
      </w:tr>
    </w:tbl>
    <w:bookmarkStart w:name="z264" w:id="30"/>
    <w:p>
      <w:pPr>
        <w:spacing w:after="0"/>
        <w:ind w:left="0"/>
        <w:jc w:val="left"/>
      </w:pPr>
      <w:r>
        <w:rPr>
          <w:rFonts w:ascii="Times New Roman"/>
          <w:b/>
          <w:i w:val="false"/>
          <w:color w:val="000000"/>
        </w:rPr>
        <w:t xml:space="preserve"> Регламент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расторжения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1) местный исполнительный орган районов и городов областного значения, акимы поселков, сел, сельских округов;</w:t>
      </w:r>
      <w:r>
        <w:br/>
      </w:r>
      <w:r>
        <w:rPr>
          <w:rFonts w:ascii="Times New Roman"/>
          <w:b w:val="false"/>
          <w:i w:val="false"/>
          <w:color w:val="000000"/>
          <w:sz w:val="28"/>
        </w:rPr>
        <w:t>
      </w:t>
      </w:r>
      <w:r>
        <w:rPr>
          <w:rFonts w:ascii="Times New Roman"/>
          <w:b w:val="false"/>
          <w:i w:val="false"/>
          <w:color w:val="000000"/>
          <w:sz w:val="28"/>
        </w:rPr>
        <w:t xml:space="preserve">2)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 Государственная корпорация); </w:t>
      </w:r>
      <w:r>
        <w:br/>
      </w:r>
      <w:r>
        <w:rPr>
          <w:rFonts w:ascii="Times New Roman"/>
          <w:b w:val="false"/>
          <w:i w:val="false"/>
          <w:color w:val="000000"/>
          <w:sz w:val="28"/>
        </w:rPr>
        <w:t>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свидетельство о государственной регистрации расторжения брака (супружества), повторное свидетельство о расторжении брака (супружества)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На портале в "личный кабинет" услугополучателя направляется уведомление о приеме электронного заявления и назначения даты регистрации расторжения брака (супружества) в форме электронного документа, удостоверенного электронно-цифровой подписью (далее –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276" w:id="31"/>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rPr>
          <w:rFonts w:ascii="Times New Roman"/>
          <w:b w:val="false"/>
          <w:i w:val="false"/>
          <w:color w:val="000000"/>
          <w:sz w:val="28"/>
        </w:rPr>
        <w:t xml:space="preserve">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 (далее – пакет документов), либо запроса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услугодателя и налагает соответствующую визу,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w:t>
      </w:r>
      <w:r>
        <w:rPr>
          <w:rFonts w:ascii="Times New Roman"/>
          <w:b w:val="false"/>
          <w:i w:val="false"/>
          <w:color w:val="000000"/>
          <w:sz w:val="28"/>
        </w:rPr>
        <w:t>регистрация расторжения брака (супружества) на основании вступившего в законную силу решения суда, о расторжении брака в течение 1 (один) рабочего дня (день приема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- 29 (двадцать девять) календарных дней;</w:t>
      </w:r>
      <w:r>
        <w:br/>
      </w:r>
      <w:r>
        <w:rPr>
          <w:rFonts w:ascii="Times New Roman"/>
          <w:b w:val="false"/>
          <w:i w:val="false"/>
          <w:color w:val="000000"/>
          <w:sz w:val="28"/>
        </w:rPr>
        <w:t>
      </w:t>
      </w:r>
      <w:r>
        <w:rPr>
          <w:rFonts w:ascii="Times New Roman"/>
          <w:b w:val="false"/>
          <w:i w:val="false"/>
          <w:color w:val="000000"/>
          <w:sz w:val="28"/>
        </w:rPr>
        <w:t xml:space="preserve">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- 44 (сорокачетырех)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 </w:t>
      </w:r>
      <w:r>
        <w:br/>
      </w:r>
      <w:r>
        <w:rPr>
          <w:rFonts w:ascii="Times New Roman"/>
          <w:b w:val="false"/>
          <w:i w:val="false"/>
          <w:color w:val="000000"/>
          <w:sz w:val="28"/>
        </w:rPr>
        <w:t>
      </w:t>
      </w:r>
      <w:r>
        <w:rPr>
          <w:rFonts w:ascii="Times New Roman"/>
          <w:b w:val="false"/>
          <w:i w:val="false"/>
          <w:color w:val="000000"/>
          <w:sz w:val="28"/>
        </w:rPr>
        <w:t>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w:t>
      </w:r>
      <w:r>
        <w:br/>
      </w:r>
      <w:r>
        <w:rPr>
          <w:rFonts w:ascii="Times New Roman"/>
          <w:b w:val="false"/>
          <w:i w:val="false"/>
          <w:color w:val="000000"/>
          <w:sz w:val="28"/>
        </w:rPr>
        <w:t>
      </w:t>
      </w:r>
      <w:r>
        <w:rPr>
          <w:rFonts w:ascii="Times New Roman"/>
          <w:b w:val="false"/>
          <w:i w:val="false"/>
          <w:color w:val="000000"/>
          <w:sz w:val="28"/>
        </w:rPr>
        <w:t>при необходимости дополнительной проверки пакета документов, установленных пунктом 9 Стандарта,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сотруднику канцелярии услугодателя выдает результат оказания государственной услуги,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295" w:id="3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проводит прием и регистрацию пакета документов и передает руководителю услугодателя,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и передает ответственному исполнителю, 4 (четыре) часа;</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r>
        <w:br/>
      </w:r>
      <w:r>
        <w:rPr>
          <w:rFonts w:ascii="Times New Roman"/>
          <w:b w:val="false"/>
          <w:i w:val="false"/>
          <w:color w:val="000000"/>
          <w:sz w:val="28"/>
        </w:rPr>
        <w:t>
      </w:t>
      </w:r>
      <w:r>
        <w:rPr>
          <w:rFonts w:ascii="Times New Roman"/>
          <w:b w:val="false"/>
          <w:i w:val="false"/>
          <w:color w:val="000000"/>
          <w:sz w:val="28"/>
        </w:rPr>
        <w:t>регистрация расторжения брака (супружества) на основании вступившего в законную силу решения суда, о расторжении брака в течение 1 (один) рабочего дня (день приема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- 29 (двадцать девять) календарных дней;</w:t>
      </w:r>
      <w:r>
        <w:br/>
      </w:r>
      <w:r>
        <w:rPr>
          <w:rFonts w:ascii="Times New Roman"/>
          <w:b w:val="false"/>
          <w:i w:val="false"/>
          <w:color w:val="000000"/>
          <w:sz w:val="28"/>
        </w:rPr>
        <w:t>
      </w:t>
      </w:r>
      <w:r>
        <w:rPr>
          <w:rFonts w:ascii="Times New Roman"/>
          <w:b w:val="false"/>
          <w:i w:val="false"/>
          <w:color w:val="000000"/>
          <w:sz w:val="28"/>
        </w:rPr>
        <w:t>регистрация расторжения брака (супружества) на основании: вступившего в законную силу решения суда о признании супруга безвестно отсутствующим, либо недееспособным, также приговора суда об осуждении супруга за совершение преступления к лишению свободы на срок не менее трех лет - 44 (сорокачетырех) календарных дней, с уведомлением в недельный срок со дня поступления заявления супруга, находящегося в заключении, либо опекуна недееспособного супруга или опекуна над имуществом признанного безвестно отсутствующего супруга;</w:t>
      </w:r>
      <w:r>
        <w:br/>
      </w:r>
      <w:r>
        <w:rPr>
          <w:rFonts w:ascii="Times New Roman"/>
          <w:b w:val="false"/>
          <w:i w:val="false"/>
          <w:color w:val="000000"/>
          <w:sz w:val="28"/>
        </w:rPr>
        <w:t>
      </w:t>
      </w:r>
      <w:r>
        <w:rPr>
          <w:rFonts w:ascii="Times New Roman"/>
          <w:b w:val="false"/>
          <w:i w:val="false"/>
          <w:color w:val="000000"/>
          <w:sz w:val="28"/>
        </w:rPr>
        <w:t>государственная регистрация расторжения брака (супружества) по взаимному согласию супругов, не имеющих несовершеннолетних детей, оказывается по истечении месячного срока со дня подачи заявления;</w:t>
      </w:r>
      <w:r>
        <w:br/>
      </w:r>
      <w:r>
        <w:rPr>
          <w:rFonts w:ascii="Times New Roman"/>
          <w:b w:val="false"/>
          <w:i w:val="false"/>
          <w:color w:val="000000"/>
          <w:sz w:val="28"/>
        </w:rPr>
        <w:t>
      </w:t>
      </w:r>
      <w:r>
        <w:rPr>
          <w:rFonts w:ascii="Times New Roman"/>
          <w:b w:val="false"/>
          <w:i w:val="false"/>
          <w:color w:val="000000"/>
          <w:sz w:val="28"/>
        </w:rPr>
        <w:t xml:space="preserve">при необходимости дополнительной проверки пакета документов, установленных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rPr>
          <w:rFonts w:ascii="Times New Roman"/>
          <w:b w:val="false"/>
          <w:i w:val="false"/>
          <w:color w:val="000000"/>
          <w:sz w:val="28"/>
        </w:rPr>
        <w:t>,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услугодателя, 4 (четыре) часа;</w:t>
      </w:r>
      <w:r>
        <w:br/>
      </w:r>
      <w:r>
        <w:rPr>
          <w:rFonts w:ascii="Times New Roman"/>
          <w:b w:val="false"/>
          <w:i w:val="false"/>
          <w:color w:val="000000"/>
          <w:sz w:val="28"/>
        </w:rPr>
        <w:t>
      </w:t>
      </w:r>
      <w:r>
        <w:rPr>
          <w:rFonts w:ascii="Times New Roman"/>
          <w:b w:val="false"/>
          <w:i w:val="false"/>
          <w:color w:val="000000"/>
          <w:sz w:val="28"/>
        </w:rPr>
        <w:t>5) сотруднику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312" w:id="33"/>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8.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w:t>
      </w:r>
      <w:r>
        <w:rPr>
          <w:rFonts w:ascii="Times New Roman"/>
          <w:b w:val="false"/>
          <w:i w:val="false"/>
          <w:color w:val="000000"/>
          <w:sz w:val="28"/>
        </w:rPr>
        <w:t>1) работник Государтвенной корпорации проверяет полноту пакета представленных документов и в течение 15 (пятнадцать) минут:</w:t>
      </w:r>
      <w:r>
        <w:br/>
      </w:r>
      <w:r>
        <w:rPr>
          <w:rFonts w:ascii="Times New Roman"/>
          <w:b w:val="false"/>
          <w:i w:val="false"/>
          <w:color w:val="000000"/>
          <w:sz w:val="28"/>
        </w:rPr>
        <w:t>
      </w:t>
      </w:r>
      <w:r>
        <w:rPr>
          <w:rFonts w:ascii="Times New Roman"/>
          <w:b w:val="false"/>
          <w:i w:val="false"/>
          <w:color w:val="000000"/>
          <w:sz w:val="28"/>
        </w:rPr>
        <w:t xml:space="preserve">в случае представления услугополучателем неполного пакета документов, отказывает в приеме заявления и выдает расписку об отказе в приеме пакета документов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названия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2) 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3)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w:t>
      </w:r>
      <w:r>
        <w:rPr>
          <w:rFonts w:ascii="Times New Roman"/>
          <w:b w:val="false"/>
          <w:i w:val="false"/>
          <w:color w:val="000000"/>
          <w:sz w:val="28"/>
        </w:rPr>
        <w:t xml:space="preserve">4) услугодатель готовит результат оказания государственной услуги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ЭЦП;</w:t>
      </w:r>
      <w:r>
        <w:br/>
      </w:r>
      <w:r>
        <w:rPr>
          <w:rFonts w:ascii="Times New Roman"/>
          <w:b w:val="false"/>
          <w:i w:val="false"/>
          <w:color w:val="000000"/>
          <w:sz w:val="28"/>
        </w:rPr>
        <w:t>
      </w:t>
      </w:r>
      <w:r>
        <w:rPr>
          <w:rFonts w:ascii="Times New Roman"/>
          <w:b w:val="false"/>
          <w:i w:val="false"/>
          <w:color w:val="000000"/>
          <w:sz w:val="28"/>
        </w:rPr>
        <w:t xml:space="preserve">2) выбор услугополучателем электронной государственной услуги, заполнение полей электронного запроса и прикрепление пакета документов; </w:t>
      </w:r>
      <w:r>
        <w:br/>
      </w:r>
      <w:r>
        <w:rPr>
          <w:rFonts w:ascii="Times New Roman"/>
          <w:b w:val="false"/>
          <w:i w:val="false"/>
          <w:color w:val="000000"/>
          <w:sz w:val="28"/>
        </w:rPr>
        <w:t>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w:t>
      </w:r>
      <w:r>
        <w:rPr>
          <w:rFonts w:ascii="Times New Roman"/>
          <w:b w:val="false"/>
          <w:i w:val="false"/>
          <w:color w:val="000000"/>
          <w:sz w:val="28"/>
        </w:rPr>
        <w:t>4) обработка (проверка, регистрация) электронного запроса услугодателем;</w:t>
      </w:r>
      <w:r>
        <w:br/>
      </w:r>
      <w:r>
        <w:rPr>
          <w:rFonts w:ascii="Times New Roman"/>
          <w:b w:val="false"/>
          <w:i w:val="false"/>
          <w:color w:val="000000"/>
          <w:sz w:val="28"/>
        </w:rPr>
        <w:t>
      </w:t>
      </w:r>
      <w:r>
        <w:rPr>
          <w:rFonts w:ascii="Times New Roman"/>
          <w:b w:val="false"/>
          <w:i w:val="false"/>
          <w:color w:val="000000"/>
          <w:sz w:val="28"/>
        </w:rPr>
        <w:t>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w:t>
      </w:r>
      <w:r>
        <w:rPr>
          <w:rFonts w:ascii="Times New Roman"/>
          <w:b w:val="false"/>
          <w:i w:val="false"/>
          <w:color w:val="000000"/>
          <w:sz w:val="28"/>
        </w:rPr>
        <w:t>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 уполномоченного лица услугодателя;</w:t>
      </w:r>
      <w:r>
        <w:br/>
      </w:r>
      <w:r>
        <w:rPr>
          <w:rFonts w:ascii="Times New Roman"/>
          <w:b w:val="false"/>
          <w:i w:val="false"/>
          <w:color w:val="000000"/>
          <w:sz w:val="28"/>
        </w:rPr>
        <w:t>
      </w:t>
      </w:r>
      <w:r>
        <w:rPr>
          <w:rFonts w:ascii="Times New Roman"/>
          <w:b w:val="false"/>
          <w:i w:val="false"/>
          <w:color w:val="000000"/>
          <w:sz w:val="28"/>
        </w:rPr>
        <w:t>7) получение услугополучателем результата государственной услуги в "личном кабинете" услугополучателя на Портале.</w:t>
      </w:r>
      <w:r>
        <w:br/>
      </w:r>
      <w:r>
        <w:rPr>
          <w:rFonts w:ascii="Times New Roman"/>
          <w:b w:val="false"/>
          <w:i w:val="false"/>
          <w:color w:val="000000"/>
          <w:sz w:val="28"/>
        </w:rPr>
        <w:t>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tc>
      </w:tr>
    </w:tbl>
    <w:bookmarkStart w:name="z332" w:id="34"/>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bookmarkEnd w:id="3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5"/>
    <w:p>
      <w:pPr>
        <w:spacing w:after="0"/>
        <w:ind w:left="0"/>
        <w:jc w:val="left"/>
      </w:pPr>
      <w:r>
        <w:rPr>
          <w:rFonts w:ascii="Times New Roman"/>
          <w:b/>
          <w:i w:val="false"/>
          <w:color w:val="000000"/>
        </w:rPr>
        <w:t xml:space="preserve"> Условные обозначения и сокращения:</w:t>
      </w:r>
    </w:p>
    <w:bookmarkEnd w:id="3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6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596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расторжения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tc>
      </w:tr>
    </w:tbl>
    <w:bookmarkStart w:name="z337" w:id="36"/>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расторжения брака (супружества), в том числе внесение изменений, дополнений и исправлений в записи актов гражданского состояния"</w:t>
      </w:r>
    </w:p>
    <w:bookmarkEnd w:id="3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7"/>
    <w:p>
      <w:pPr>
        <w:spacing w:after="0"/>
        <w:ind w:left="0"/>
        <w:jc w:val="left"/>
      </w:pPr>
      <w:r>
        <w:rPr>
          <w:rFonts w:ascii="Times New Roman"/>
          <w:b/>
          <w:i w:val="false"/>
          <w:color w:val="000000"/>
        </w:rPr>
        <w:t xml:space="preserve"> Условные обозначения</w:t>
      </w:r>
    </w:p>
    <w:bookmarkEnd w:id="3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5687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687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12 мая 2016 года № 220</w:t>
                  </w:r>
                </w:p>
              </w:tc>
            </w:tr>
          </w:tbl>
          <w:p/>
        </w:tc>
      </w:tr>
    </w:tbl>
    <w:bookmarkStart w:name="z342" w:id="38"/>
    <w:p>
      <w:pPr>
        <w:spacing w:after="0"/>
        <w:ind w:left="0"/>
        <w:jc w:val="left"/>
      </w:pPr>
      <w:r>
        <w:rPr>
          <w:rFonts w:ascii="Times New Roman"/>
          <w:b/>
          <w:i w:val="false"/>
          <w:color w:val="000000"/>
        </w:rPr>
        <w:t xml:space="preserve"> Регламент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заключения брака (супружества),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через:</w:t>
      </w:r>
      <w:r>
        <w:br/>
      </w:r>
      <w:r>
        <w:rPr>
          <w:rFonts w:ascii="Times New Roman"/>
          <w:b w:val="false"/>
          <w:i w:val="false"/>
          <w:color w:val="000000"/>
          <w:sz w:val="28"/>
        </w:rPr>
        <w:t>
      </w:t>
      </w:r>
      <w:r>
        <w:rPr>
          <w:rFonts w:ascii="Times New Roman"/>
          <w:b w:val="false"/>
          <w:i w:val="false"/>
          <w:color w:val="000000"/>
          <w:sz w:val="28"/>
        </w:rPr>
        <w:t>1) местный исполнительный орган районов и городов областного значения, акимы поселков, сел, сельских округов;</w:t>
      </w:r>
      <w:r>
        <w:br/>
      </w:r>
      <w:r>
        <w:rPr>
          <w:rFonts w:ascii="Times New Roman"/>
          <w:b w:val="false"/>
          <w:i w:val="false"/>
          <w:color w:val="000000"/>
          <w:sz w:val="28"/>
        </w:rPr>
        <w:t>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свидетельство о государственной регистрации заключения брака (супружества), повторное свидетельство о заключении брака (супружества) с внесенными изменениями, дополнениями и исправлениями либо мотивированный ответ об отказе в оказании государственной услуги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На портале в "личный кабинет" услугоплучателя направляется уведомление о приеме электронного заявления и назначения даты государственной регистрации заключения брака (супружества) в форме электронного документа, удостоверенного электронно-цифровой подписью (далее – ЭЦП) уполномоченного лица услугодателя, либо мотивированный ответ об отказе в оказании государственной услуги в форме электронного документа.</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353" w:id="3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при обращении к услугодателю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rPr>
          <w:rFonts w:ascii="Times New Roman"/>
          <w:b w:val="false"/>
          <w:i w:val="false"/>
          <w:color w:val="000000"/>
          <w:sz w:val="28"/>
        </w:rPr>
        <w:t xml:space="preserve">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 (далее – пакет документов) либо запроса в форме электронного документа, удостоверенного ЭЦП услугополучателя.</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один месяц на основании письменного заявления услугополучателей;</w:t>
      </w:r>
      <w:r>
        <w:br/>
      </w:r>
      <w:r>
        <w:rPr>
          <w:rFonts w:ascii="Times New Roman"/>
          <w:b w:val="false"/>
          <w:i w:val="false"/>
          <w:color w:val="000000"/>
          <w:sz w:val="28"/>
        </w:rPr>
        <w:t>
      </w:t>
      </w:r>
      <w:r>
        <w:rPr>
          <w:rFonts w:ascii="Times New Roman"/>
          <w:b w:val="false"/>
          <w:i w:val="false"/>
          <w:color w:val="000000"/>
          <w:sz w:val="28"/>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15 (пятнадцать) минут (торжественная регистрация заключения брака (супружества) не превышает более 20 (двадцать)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369" w:id="4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проводит прием и регистрацию документов и передает на рассмотрение руководителю услугодателя,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и передает ответственному исполнителю, 4 (четыре) часа;</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на подпись руководителю услугодателя, по истечении месяца со дня подачи заявления услугодателю желающими вступить в брак (супружество) (день приема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по совместному заявлению лиц, вступающих в брак (супружество), при наличии уважительных причин (беременности, рождении ребенка, непосредственной угрозы жизни одной из сторон и других особых обстоятельств), подтвержденных соответствующими документами (справка врачебно-квалификационной комиссии о беременности, справка о состоянии здоровья, справки, подтверждающие другие особые обстоятельства), услугодатель по месту государственной регистрации заключения брака (супружества) назначает заключение брака (супружества) до истечения месяца либо увеличивает этот срок, но не более чем на один месяц на основании письменного заявления услугополучателей;</w:t>
      </w:r>
      <w:r>
        <w:br/>
      </w:r>
      <w:r>
        <w:rPr>
          <w:rFonts w:ascii="Times New Roman"/>
          <w:b w:val="false"/>
          <w:i w:val="false"/>
          <w:color w:val="000000"/>
          <w:sz w:val="28"/>
        </w:rPr>
        <w:t>
      </w:t>
      </w:r>
      <w:r>
        <w:rPr>
          <w:rFonts w:ascii="Times New Roman"/>
          <w:b w:val="false"/>
          <w:i w:val="false"/>
          <w:color w:val="000000"/>
          <w:sz w:val="28"/>
        </w:rPr>
        <w:t>при наличии особых обстоятельств (беременности, рождения ребенка, непосредственной опасности для жизни одной из сторон и других особых обстоятельств) государственная регистрация заключения брака (супружества) по желанию лиц, вступающих в брак (супружество) производится в день подачи заявления с обязательным указанием причины и подтверждающих документов;</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(день приема не входит в срок оказания государственной услуги),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услугодателя, 4 (четыре) часа;</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 (торжественная регистрация заключения брака (супружества) не превышает более 20 (двадцать) минут).</w:t>
      </w:r>
      <w:r>
        <w:br/>
      </w:r>
      <w:r>
        <w:rPr>
          <w:rFonts w:ascii="Times New Roman"/>
          <w:b w:val="false"/>
          <w:i w:val="false"/>
          <w:color w:val="000000"/>
          <w:sz w:val="28"/>
        </w:rPr>
        <w:t>
</w:t>
      </w:r>
    </w:p>
    <w:bookmarkStart w:name="z383" w:id="41"/>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41"/>
    <w:p>
      <w:pPr>
        <w:spacing w:after="0"/>
        <w:ind w:left="0"/>
        <w:jc w:val="left"/>
      </w:pPr>
      <w:r>
        <w:rPr>
          <w:rFonts w:ascii="Times New Roman"/>
          <w:b w:val="false"/>
          <w:i w:val="false"/>
          <w:color w:val="000000"/>
          <w:sz w:val="28"/>
        </w:rPr>
        <w:t>      </w:t>
      </w:r>
      <w:r>
        <w:rPr>
          <w:rFonts w:ascii="Times New Roman"/>
          <w:b w:val="false"/>
          <w:i w:val="false"/>
          <w:color w:val="000000"/>
          <w:sz w:val="28"/>
        </w:rPr>
        <w:t>8. Государственная услуга через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не оказывается.</w:t>
      </w:r>
      <w:r>
        <w:br/>
      </w:r>
      <w:r>
        <w:rPr>
          <w:rFonts w:ascii="Times New Roman"/>
          <w:b w:val="false"/>
          <w:i w:val="false"/>
          <w:color w:val="000000"/>
          <w:sz w:val="28"/>
        </w:rPr>
        <w:t>
      </w:t>
      </w:r>
      <w:r>
        <w:rPr>
          <w:rFonts w:ascii="Times New Roman"/>
          <w:b w:val="false"/>
          <w:i w:val="false"/>
          <w:color w:val="000000"/>
          <w:sz w:val="28"/>
        </w:rPr>
        <w:t>9. Порядок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w:t>
      </w:r>
      <w:r>
        <w:rPr>
          <w:rFonts w:ascii="Times New Roman"/>
          <w:b w:val="false"/>
          <w:i w:val="false"/>
          <w:color w:val="000000"/>
          <w:sz w:val="28"/>
        </w:rPr>
        <w:t>1) услугополучатель осуществляет регистрацию, авторизацию на Портале посредством индивидуального идентификационного номера, ЭЦП;</w:t>
      </w:r>
      <w:r>
        <w:br/>
      </w:r>
      <w:r>
        <w:rPr>
          <w:rFonts w:ascii="Times New Roman"/>
          <w:b w:val="false"/>
          <w:i w:val="false"/>
          <w:color w:val="000000"/>
          <w:sz w:val="28"/>
        </w:rPr>
        <w:t>
      </w:t>
      </w:r>
      <w:r>
        <w:rPr>
          <w:rFonts w:ascii="Times New Roman"/>
          <w:b w:val="false"/>
          <w:i w:val="false"/>
          <w:color w:val="000000"/>
          <w:sz w:val="28"/>
        </w:rPr>
        <w:t>2) выбор услугополучателем электронной государственной услуги, заполнение полей электронного запроса и прикрепление пакета документов;</w:t>
      </w:r>
      <w:r>
        <w:br/>
      </w:r>
      <w:r>
        <w:rPr>
          <w:rFonts w:ascii="Times New Roman"/>
          <w:b w:val="false"/>
          <w:i w:val="false"/>
          <w:color w:val="000000"/>
          <w:sz w:val="28"/>
        </w:rPr>
        <w:t>
      </w:t>
      </w:r>
      <w:r>
        <w:rPr>
          <w:rFonts w:ascii="Times New Roman"/>
          <w:b w:val="false"/>
          <w:i w:val="false"/>
          <w:color w:val="000000"/>
          <w:sz w:val="28"/>
        </w:rPr>
        <w:t>3) удостоверение электронного запроса для оказания электронной государственной услуги посредством ЭЦП услугополучателя;</w:t>
      </w:r>
      <w:r>
        <w:br/>
      </w:r>
      <w:r>
        <w:rPr>
          <w:rFonts w:ascii="Times New Roman"/>
          <w:b w:val="false"/>
          <w:i w:val="false"/>
          <w:color w:val="000000"/>
          <w:sz w:val="28"/>
        </w:rPr>
        <w:t>
      </w:t>
      </w:r>
      <w:r>
        <w:rPr>
          <w:rFonts w:ascii="Times New Roman"/>
          <w:b w:val="false"/>
          <w:i w:val="false"/>
          <w:color w:val="000000"/>
          <w:sz w:val="28"/>
        </w:rPr>
        <w:t>4) обработка (проверка, регистрация) электронного запроса услугодателем;</w:t>
      </w:r>
      <w:r>
        <w:br/>
      </w:r>
      <w:r>
        <w:rPr>
          <w:rFonts w:ascii="Times New Roman"/>
          <w:b w:val="false"/>
          <w:i w:val="false"/>
          <w:color w:val="000000"/>
          <w:sz w:val="28"/>
        </w:rPr>
        <w:t>
      </w:t>
      </w:r>
      <w:r>
        <w:rPr>
          <w:rFonts w:ascii="Times New Roman"/>
          <w:b w:val="false"/>
          <w:i w:val="false"/>
          <w:color w:val="000000"/>
          <w:sz w:val="28"/>
        </w:rPr>
        <w:t>5) получение услугополучателем уведомления о статусе электронного запроса и сроке оказания государственной услуги в "личный кабинет" услугополучателя на Портале;</w:t>
      </w:r>
      <w:r>
        <w:br/>
      </w:r>
      <w:r>
        <w:rPr>
          <w:rFonts w:ascii="Times New Roman"/>
          <w:b w:val="false"/>
          <w:i w:val="false"/>
          <w:color w:val="000000"/>
          <w:sz w:val="28"/>
        </w:rPr>
        <w:t>
      </w:t>
      </w:r>
      <w:r>
        <w:rPr>
          <w:rFonts w:ascii="Times New Roman"/>
          <w:b w:val="false"/>
          <w:i w:val="false"/>
          <w:color w:val="000000"/>
          <w:sz w:val="28"/>
        </w:rPr>
        <w:t>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ЭЦП;</w:t>
      </w:r>
      <w:r>
        <w:br/>
      </w:r>
      <w:r>
        <w:rPr>
          <w:rFonts w:ascii="Times New Roman"/>
          <w:b w:val="false"/>
          <w:i w:val="false"/>
          <w:color w:val="000000"/>
          <w:sz w:val="28"/>
        </w:rPr>
        <w:t>
      </w:t>
      </w:r>
      <w:r>
        <w:rPr>
          <w:rFonts w:ascii="Times New Roman"/>
          <w:b w:val="false"/>
          <w:i w:val="false"/>
          <w:color w:val="000000"/>
          <w:sz w:val="28"/>
        </w:rPr>
        <w:t>7) получение услугополучателем результата государственной услуги в "личном кабинете" услугополучателя на Портале 1 (один) рабочий день.</w:t>
      </w:r>
      <w:r>
        <w:br/>
      </w:r>
      <w:r>
        <w:rPr>
          <w:rFonts w:ascii="Times New Roman"/>
          <w:b w:val="false"/>
          <w:i w:val="false"/>
          <w:color w:val="000000"/>
          <w:sz w:val="28"/>
        </w:rPr>
        <w:t>
      </w:t>
      </w:r>
      <w:r>
        <w:rPr>
          <w:rFonts w:ascii="Times New Roman"/>
          <w:b w:val="false"/>
          <w:i w:val="false"/>
          <w:color w:val="000000"/>
          <w:sz w:val="28"/>
        </w:rPr>
        <w:t xml:space="preserve">9. Диаграмма функционального взаимодействия информационных систем, задействованных в оказании государственной услуги через Портал, указана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tc>
      </w:tr>
    </w:tbl>
    <w:bookmarkStart w:name="z396" w:id="42"/>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через Портал "электронного правительства"</w:t>
      </w:r>
    </w:p>
    <w:bookmarkEnd w:id="4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43"/>
    <w:p>
      <w:pPr>
        <w:spacing w:after="0"/>
        <w:ind w:left="0"/>
        <w:jc w:val="left"/>
      </w:pPr>
      <w:r>
        <w:rPr>
          <w:rFonts w:ascii="Times New Roman"/>
          <w:b/>
          <w:i w:val="false"/>
          <w:color w:val="000000"/>
        </w:rPr>
        <w:t xml:space="preserve"> Условные обозначения и сокращения:</w:t>
      </w:r>
    </w:p>
    <w:bookmarkEnd w:id="4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заключения брака</w:t>
                  </w:r>
                  <w:r>
                    <w:br/>
                  </w:r>
                  <w:r>
                    <w:rPr>
                      <w:rFonts w:ascii="Times New Roman"/>
                      <w:b w:val="false"/>
                      <w:i w:val="false"/>
                      <w:color w:val="000000"/>
                      <w:sz w:val="20"/>
                    </w:rPr>
                    <w:t>(супружества), в том числе</w:t>
                  </w:r>
                  <w:r>
                    <w:br/>
                  </w:r>
                  <w:r>
                    <w:rPr>
                      <w:rFonts w:ascii="Times New Roman"/>
                      <w:b w:val="false"/>
                      <w:i w:val="false"/>
                      <w:color w:val="000000"/>
                      <w:sz w:val="20"/>
                    </w:rPr>
                    <w:t>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tc>
      </w:tr>
    </w:tbl>
    <w:bookmarkStart w:name="z401" w:id="44"/>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заключения брака (супружества), в том числе внесение изменений, дополнений и исправлений в записи актов гражданского состояния"</w:t>
      </w:r>
    </w:p>
    <w:bookmarkEnd w:id="44"/>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45"/>
    <w:p>
      <w:pPr>
        <w:spacing w:after="0"/>
        <w:ind w:left="0"/>
        <w:jc w:val="left"/>
      </w:pPr>
      <w:r>
        <w:rPr>
          <w:rFonts w:ascii="Times New Roman"/>
          <w:b/>
          <w:i w:val="false"/>
          <w:color w:val="000000"/>
        </w:rPr>
        <w:t xml:space="preserve"> Условные обозначения:</w:t>
      </w:r>
    </w:p>
    <w:bookmarkEnd w:id="4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8100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8100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12 мая 2016 года № 220</w:t>
                  </w:r>
                </w:p>
              </w:tc>
            </w:tr>
          </w:tbl>
          <w:p/>
        </w:tc>
      </w:tr>
    </w:tbl>
    <w:bookmarkStart w:name="z406" w:id="46"/>
    <w:p>
      <w:pPr>
        <w:spacing w:after="0"/>
        <w:ind w:left="0"/>
        <w:jc w:val="left"/>
      </w:pPr>
      <w:r>
        <w:rPr>
          <w:rFonts w:ascii="Times New Roman"/>
          <w:b/>
          <w:i w:val="false"/>
          <w:color w:val="000000"/>
        </w:rPr>
        <w:t xml:space="preserve"> Регламент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установления отцовства,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через услугодателя, а также акимов поселков, сел, сельских округов.</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свидетельство об установлении отцовства, повторное свидетельство об установлении отцовства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414" w:id="4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rPr>
          <w:rFonts w:ascii="Times New Roman"/>
          <w:b w:val="false"/>
          <w:i w:val="false"/>
          <w:color w:val="000000"/>
          <w:sz w:val="28"/>
        </w:rPr>
        <w:t xml:space="preserve">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 (далее – пакет документов).</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1 (один) рабочий день;</w:t>
      </w:r>
      <w:r>
        <w:br/>
      </w:r>
      <w:r>
        <w:rPr>
          <w:rFonts w:ascii="Times New Roman"/>
          <w:b w:val="false"/>
          <w:i w:val="false"/>
          <w:color w:val="000000"/>
          <w:sz w:val="28"/>
        </w:rPr>
        <w:t>
      </w:t>
      </w:r>
      <w:r>
        <w:rPr>
          <w:rFonts w:ascii="Times New Roman"/>
          <w:b w:val="false"/>
          <w:i w:val="false"/>
          <w:color w:val="000000"/>
          <w:sz w:val="28"/>
        </w:rPr>
        <w:t>если запись акта о рождении находится в другом регионе, услугодателем истребуется копия актовой записи, в данном случае,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429" w:id="4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проводит прием и регистрацию пакета документов и передает на рассмотрение руководителю услугодателя,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и передает ответственному исполнителю услугодателя, 4 (четыре) часа;</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 1 (один) рабочий день;</w:t>
      </w:r>
      <w:r>
        <w:br/>
      </w:r>
      <w:r>
        <w:rPr>
          <w:rFonts w:ascii="Times New Roman"/>
          <w:b w:val="false"/>
          <w:i w:val="false"/>
          <w:color w:val="000000"/>
          <w:sz w:val="28"/>
        </w:rPr>
        <w:t>
      </w:t>
      </w:r>
      <w:r>
        <w:rPr>
          <w:rFonts w:ascii="Times New Roman"/>
          <w:b w:val="false"/>
          <w:i w:val="false"/>
          <w:color w:val="000000"/>
          <w:sz w:val="28"/>
        </w:rPr>
        <w:t>если запись акта о рождении находится в другом регионе, услугодателем истребуется копия актовой записи, в данном случае, срок оказания услуги продлевается не более чем на 29 (двадцать девять) календарных дней, с уведомлением услугополучателя в течение 2 (два)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результат оказания государственной услуги и передает сотруднику канцелярии услугодателя, 4 (четыре) часа;</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442" w:id="49"/>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8. Государственная услуга через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и веб-портал "электронного правительства" www.egov.kz не оказывается.</w:t>
      </w:r>
      <w:r>
        <w:br/>
      </w:r>
      <w:r>
        <w:rPr>
          <w:rFonts w:ascii="Times New Roman"/>
          <w:b w:val="false"/>
          <w:i w:val="false"/>
          <w:color w:val="000000"/>
          <w:sz w:val="28"/>
        </w:rPr>
        <w:t>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установления отцовства, в том</w:t>
                  </w:r>
                  <w:r>
                    <w:br/>
                  </w:r>
                  <w:r>
                    <w:rPr>
                      <w:rFonts w:ascii="Times New Roman"/>
                      <w:b w:val="false"/>
                      <w:i w:val="false"/>
                      <w:color w:val="000000"/>
                      <w:sz w:val="20"/>
                    </w:rPr>
                    <w:t>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tc>
      </w:tr>
    </w:tbl>
    <w:bookmarkStart w:name="z446" w:id="50"/>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установления отцовства, в том числе внесение изменений, дополнений и исправлений в записи актов гражданского состояния"</w:t>
      </w:r>
    </w:p>
    <w:bookmarkEnd w:id="50"/>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51"/>
    <w:p>
      <w:pPr>
        <w:spacing w:after="0"/>
        <w:ind w:left="0"/>
        <w:jc w:val="left"/>
      </w:pPr>
      <w:r>
        <w:rPr>
          <w:rFonts w:ascii="Times New Roman"/>
          <w:b/>
          <w:i w:val="false"/>
          <w:color w:val="000000"/>
        </w:rPr>
        <w:t xml:space="preserve"> Условные обозначения</w:t>
      </w:r>
    </w:p>
    <w:bookmarkEnd w:id="51"/>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8862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8862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12 мая 2016 года № 220</w:t>
                  </w:r>
                </w:p>
              </w:tc>
            </w:tr>
          </w:tbl>
          <w:p/>
        </w:tc>
      </w:tr>
    </w:tbl>
    <w:bookmarkStart w:name="z451" w:id="52"/>
    <w:p>
      <w:pPr>
        <w:spacing w:after="0"/>
        <w:ind w:left="0"/>
        <w:jc w:val="left"/>
      </w:pPr>
      <w:r>
        <w:rPr>
          <w:rFonts w:ascii="Times New Roman"/>
          <w:b/>
          <w:i w:val="false"/>
          <w:color w:val="000000"/>
        </w:rPr>
        <w:t xml:space="preserve"> Регламент государственной услуги "Восстановление записей актов гражданского состояния"</w:t>
      </w:r>
      <w:r>
        <w:br/>
      </w:r>
      <w:r>
        <w:rPr>
          <w:rFonts w:ascii="Times New Roman"/>
          <w:b/>
          <w:i w:val="false"/>
          <w:color w:val="000000"/>
        </w:rPr>
        <w:t>1. Общие положения</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"Восстановление записей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на альтернативной основе через:</w:t>
      </w:r>
      <w:r>
        <w:br/>
      </w:r>
      <w:r>
        <w:rPr>
          <w:rFonts w:ascii="Times New Roman"/>
          <w:b w:val="false"/>
          <w:i w:val="false"/>
          <w:color w:val="000000"/>
          <w:sz w:val="28"/>
        </w:rPr>
        <w:t>
      </w:t>
      </w:r>
      <w:r>
        <w:rPr>
          <w:rFonts w:ascii="Times New Roman"/>
          <w:b w:val="false"/>
          <w:i w:val="false"/>
          <w:color w:val="000000"/>
          <w:sz w:val="28"/>
        </w:rPr>
        <w:t>1) местный исполнительный орган районов и городов областного значения, акимы поселков, сел, сельских округов;</w:t>
      </w:r>
      <w:r>
        <w:br/>
      </w:r>
      <w:r>
        <w:rPr>
          <w:rFonts w:ascii="Times New Roman"/>
          <w:b w:val="false"/>
          <w:i w:val="false"/>
          <w:color w:val="000000"/>
          <w:sz w:val="28"/>
        </w:rPr>
        <w:t>
      </w:t>
      </w:r>
      <w:r>
        <w:rPr>
          <w:rFonts w:ascii="Times New Roman"/>
          <w:b w:val="false"/>
          <w:i w:val="false"/>
          <w:color w:val="000000"/>
          <w:sz w:val="28"/>
        </w:rPr>
        <w:t>2)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(далее – Государственная корпорация);</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 свидетельство о государственной регистрации акта гражданского состояния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460" w:id="5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rPr>
          <w:rFonts w:ascii="Times New Roman"/>
          <w:b w:val="false"/>
          <w:i w:val="false"/>
          <w:color w:val="000000"/>
          <w:sz w:val="28"/>
        </w:rPr>
        <w:t xml:space="preserve"> государственной услуги "Восстановление записей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 (далее – пакет документов).</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при наличии электронных версий актовых записей в информационной системе Регистрационный пункт "ЗАГС" – 14 (четырнадцать) календарных дней,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о чем сообщается услугополучателю в течение 2 (два)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4 (четыре) часа.</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xml:space="preserve">5) сотрудник канцелярии услугодателя выдает результат оказания государственной услуги, 15 (пятнадцать) минут. </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473" w:id="5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и регистрирует пакет документов и передает на рассмотрение руководителю услугодателя,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и передает ответственному исполнителю, 4 (четыре) часа;</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 при наличии электронных версий актовых записей в информационной системе Регистрационный пункт "ЗАГС" –14 (четырнадцать) календарных дней,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29 (двадцать девять) календарных дней, о чем сообщается услугополучателю в течение 2 (два) календарных дней с момента продления срока рассмотрения;</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4 (четыре) часа;</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484" w:id="55"/>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граждан"и (или) иными услугодателями, а также порядка использования информационных систем в процессе оказания государственной услуги</w:t>
      </w:r>
    </w:p>
    <w:bookmarkEnd w:id="55"/>
    <w:p>
      <w:pPr>
        <w:spacing w:after="0"/>
        <w:ind w:left="0"/>
        <w:jc w:val="left"/>
      </w:pPr>
      <w:r>
        <w:rPr>
          <w:rFonts w:ascii="Times New Roman"/>
          <w:b w:val="false"/>
          <w:i w:val="false"/>
          <w:color w:val="000000"/>
          <w:sz w:val="28"/>
        </w:rPr>
        <w:t>      </w:t>
      </w:r>
      <w:r>
        <w:rPr>
          <w:rFonts w:ascii="Times New Roman"/>
          <w:b w:val="false"/>
          <w:i w:val="false"/>
          <w:color w:val="000000"/>
          <w:sz w:val="28"/>
        </w:rPr>
        <w:t>8. Описание порядка обращения в Государственную корпорацию, длительность обработки запроса услугополучателя:</w:t>
      </w:r>
      <w:r>
        <w:br/>
      </w:r>
      <w:r>
        <w:rPr>
          <w:rFonts w:ascii="Times New Roman"/>
          <w:b w:val="false"/>
          <w:i w:val="false"/>
          <w:color w:val="000000"/>
          <w:sz w:val="28"/>
        </w:rPr>
        <w:t>
      </w:t>
      </w:r>
      <w:r>
        <w:rPr>
          <w:rFonts w:ascii="Times New Roman"/>
          <w:b w:val="false"/>
          <w:i w:val="false"/>
          <w:color w:val="000000"/>
          <w:sz w:val="28"/>
        </w:rPr>
        <w:t>1) работник Государственной корпорации проверяет полноту пакета представленных документов и в течение 15 (пятнадцать) минут:</w:t>
      </w:r>
      <w:r>
        <w:br/>
      </w:r>
      <w:r>
        <w:rPr>
          <w:rFonts w:ascii="Times New Roman"/>
          <w:b w:val="false"/>
          <w:i w:val="false"/>
          <w:color w:val="000000"/>
          <w:sz w:val="28"/>
        </w:rPr>
        <w:t>
      </w:t>
      </w:r>
      <w:r>
        <w:rPr>
          <w:rFonts w:ascii="Times New Roman"/>
          <w:b w:val="false"/>
          <w:i w:val="false"/>
          <w:color w:val="000000"/>
          <w:sz w:val="28"/>
        </w:rPr>
        <w:t xml:space="preserve">в случае представления услугополучателем неполного пакета документов, отказывает в приеме заявления и выдает расписку об отказе в приеме пакета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w:t>
      </w:r>
      <w:r>
        <w:rPr>
          <w:rFonts w:ascii="Times New Roman"/>
          <w:b w:val="false"/>
          <w:i w:val="false"/>
          <w:color w:val="000000"/>
          <w:sz w:val="28"/>
        </w:rPr>
        <w:t>Стандарту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в случае предоставления полного пакета документов выдает расписку с указанием номера и даты приема запроса, вида запрашиваемой государственной услуги, количества и название приложенных документов, даты (времени) и места выдачи документов, фамилии, имени, отчества работника Государственной корпорации, принявшего заявление на оформление документов, фамилии, имени, отчества (при его наличии) услугополучателя, фамилии, имени, отчества (при его наличии) уполномоченного представителя и их контактных телефонов;</w:t>
      </w:r>
      <w:r>
        <w:br/>
      </w:r>
      <w:r>
        <w:rPr>
          <w:rFonts w:ascii="Times New Roman"/>
          <w:b w:val="false"/>
          <w:i w:val="false"/>
          <w:color w:val="000000"/>
          <w:sz w:val="28"/>
        </w:rPr>
        <w:t>
      </w:t>
      </w:r>
      <w:r>
        <w:rPr>
          <w:rFonts w:ascii="Times New Roman"/>
          <w:b w:val="false"/>
          <w:i w:val="false"/>
          <w:color w:val="000000"/>
          <w:sz w:val="28"/>
        </w:rPr>
        <w:t>работник Государственной корпорации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2) работник Государственной корпорации направляет пакет документов услугодателю через курьерскую или иную уполномоченную на это связь, в течение 1 (один) дня;</w:t>
      </w:r>
      <w:r>
        <w:br/>
      </w:r>
      <w:r>
        <w:rPr>
          <w:rFonts w:ascii="Times New Roman"/>
          <w:b w:val="false"/>
          <w:i w:val="false"/>
          <w:color w:val="000000"/>
          <w:sz w:val="28"/>
        </w:rPr>
        <w:t>
      </w:t>
      </w:r>
      <w:r>
        <w:rPr>
          <w:rFonts w:ascii="Times New Roman"/>
          <w:b w:val="false"/>
          <w:i w:val="false"/>
          <w:color w:val="000000"/>
          <w:sz w:val="28"/>
        </w:rPr>
        <w:t xml:space="preserve">3) услугодатель готовит результат оказания государственной услуги и направляет в Государственную корпорацию в сроки, указанные в </w:t>
      </w:r>
      <w:r>
        <w:rPr>
          <w:rFonts w:ascii="Times New Roman"/>
          <w:b w:val="false"/>
          <w:i w:val="false"/>
          <w:color w:val="000000"/>
          <w:sz w:val="28"/>
        </w:rPr>
        <w:t>пункте 7</w:t>
      </w:r>
      <w:r>
        <w:rPr>
          <w:rFonts w:ascii="Times New Roman"/>
          <w:b w:val="false"/>
          <w:i w:val="false"/>
          <w:color w:val="000000"/>
          <w:sz w:val="28"/>
        </w:rPr>
        <w:t xml:space="preserve"> Регламента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выдача готовых документов осуществляется в Государственной корпорации на основании расписки, при предъявлении удостоверения личности услугополучателя (либо его представителя по нотариально заверенной доверенности).</w:t>
      </w:r>
      <w:r>
        <w:br/>
      </w:r>
      <w:r>
        <w:rPr>
          <w:rFonts w:ascii="Times New Roman"/>
          <w:b w:val="false"/>
          <w:i w:val="false"/>
          <w:color w:val="000000"/>
          <w:sz w:val="28"/>
        </w:rPr>
        <w:t>
      </w:t>
      </w:r>
      <w:r>
        <w:rPr>
          <w:rFonts w:ascii="Times New Roman"/>
          <w:b w:val="false"/>
          <w:i w:val="false"/>
          <w:color w:val="000000"/>
          <w:sz w:val="28"/>
        </w:rPr>
        <w:t>9. Государственная услуга через веб-портал "электронного правительства" www.egov.kz не оказывается.</w:t>
      </w:r>
      <w:r>
        <w:br/>
      </w:r>
      <w:r>
        <w:rPr>
          <w:rFonts w:ascii="Times New Roman"/>
          <w:b w:val="false"/>
          <w:i w:val="false"/>
          <w:color w:val="000000"/>
          <w:sz w:val="28"/>
        </w:rPr>
        <w:t>
      </w:t>
      </w:r>
      <w:r>
        <w:rPr>
          <w:rFonts w:ascii="Times New Roman"/>
          <w:b w:val="false"/>
          <w:i w:val="false"/>
          <w:color w:val="000000"/>
          <w:sz w:val="28"/>
        </w:rPr>
        <w:t xml:space="preserve">10.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9"/>
              <w:gridCol w:w="4537"/>
            </w:tblGrid>
            <w:tr>
              <w:trPr>
                <w:trHeight w:val="30" w:hRule="atLeast"/>
              </w:trPr>
              <w:tc>
                <w:tcPr>
                  <w:tcW w:w="766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"Восстановление</w:t>
                  </w:r>
                  <w:r>
                    <w:br/>
                  </w:r>
                  <w:r>
                    <w:rPr>
                      <w:rFonts w:ascii="Times New Roman"/>
                      <w:b w:val="false"/>
                      <w:i w:val="false"/>
                      <w:color w:val="000000"/>
                      <w:sz w:val="20"/>
                    </w:rPr>
                    <w:t>записей актов гражданского</w:t>
                  </w:r>
                  <w:r>
                    <w:br/>
                  </w:r>
                  <w:r>
                    <w:rPr>
                      <w:rFonts w:ascii="Times New Roman"/>
                      <w:b w:val="false"/>
                      <w:i w:val="false"/>
                      <w:color w:val="000000"/>
                      <w:sz w:val="20"/>
                    </w:rPr>
                    <w:t>состояния"</w:t>
                  </w:r>
                </w:p>
              </w:tc>
            </w:tr>
          </w:tbl>
          <w:p/>
        </w:tc>
      </w:tr>
    </w:tbl>
    <w:bookmarkStart w:name="z496" w:id="56"/>
    <w:p>
      <w:pPr>
        <w:spacing w:after="0"/>
        <w:ind w:left="0"/>
        <w:jc w:val="left"/>
      </w:pPr>
      <w:r>
        <w:rPr>
          <w:rFonts w:ascii="Times New Roman"/>
          <w:b/>
          <w:i w:val="false"/>
          <w:color w:val="000000"/>
        </w:rPr>
        <w:t xml:space="preserve"> Справочник бизнес-процессов оказания государственной услуги Восстановление записей актов гражданского состояния"</w:t>
      </w:r>
    </w:p>
    <w:bookmarkEnd w:id="5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57"/>
    <w:p>
      <w:pPr>
        <w:spacing w:after="0"/>
        <w:ind w:left="0"/>
        <w:jc w:val="left"/>
      </w:pPr>
      <w:r>
        <w:rPr>
          <w:rFonts w:ascii="Times New Roman"/>
          <w:b/>
          <w:i w:val="false"/>
          <w:color w:val="000000"/>
        </w:rPr>
        <w:t xml:space="preserve"> Условные обозначения</w:t>
      </w:r>
    </w:p>
    <w:bookmarkEnd w:id="5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6068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6068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5"/>
              <w:gridCol w:w="4541"/>
            </w:tblGrid>
            <w:tr>
              <w:trPr>
                <w:trHeight w:val="30" w:hRule="atLeast"/>
              </w:trPr>
              <w:tc>
                <w:tcPr>
                  <w:tcW w:w="766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12 мая 2016 года № 220</w:t>
                  </w:r>
                </w:p>
              </w:tc>
            </w:tr>
          </w:tbl>
          <w:p/>
        </w:tc>
      </w:tr>
    </w:tbl>
    <w:bookmarkStart w:name="z501" w:id="58"/>
    <w:p>
      <w:pPr>
        <w:spacing w:after="0"/>
        <w:ind w:left="0"/>
        <w:jc w:val="left"/>
      </w:pPr>
      <w:r>
        <w:rPr>
          <w:rFonts w:ascii="Times New Roman"/>
          <w:b/>
          <w:i w:val="false"/>
          <w:color w:val="000000"/>
        </w:rPr>
        <w:t xml:space="preserve"> Регламент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r>
        <w:br/>
      </w:r>
      <w:r>
        <w:rPr>
          <w:rFonts w:ascii="Times New Roman"/>
          <w:b/>
          <w:i w:val="false"/>
          <w:color w:val="000000"/>
        </w:rPr>
        <w:t>1. Общие положения</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Государственная услуга "Регистрация усыновления (удочерения), в том числе внесение изменений, дополнений и исправлений в записи актов гражданского состояния" (далее – государственная услуга) оказывается местными исполнительными органами районов и городов областного значения (далее – услугодатель).</w:t>
      </w:r>
      <w:r>
        <w:br/>
      </w:r>
      <w:r>
        <w:rPr>
          <w:rFonts w:ascii="Times New Roman"/>
          <w:b w:val="false"/>
          <w:i w:val="false"/>
          <w:color w:val="000000"/>
          <w:sz w:val="28"/>
        </w:rPr>
        <w:t>
      </w:t>
      </w:r>
      <w:r>
        <w:rPr>
          <w:rFonts w:ascii="Times New Roman"/>
          <w:b w:val="false"/>
          <w:i w:val="false"/>
          <w:color w:val="000000"/>
          <w:sz w:val="28"/>
        </w:rPr>
        <w:t>Прием заявления и выдача результата оказания государственной услуги осуществляется через услугодателя, а также акимов поселков, сел, сельских округов.</w:t>
      </w:r>
      <w:r>
        <w:br/>
      </w:r>
      <w:r>
        <w:rPr>
          <w:rFonts w:ascii="Times New Roman"/>
          <w:b w:val="false"/>
          <w:i w:val="false"/>
          <w:color w:val="000000"/>
          <w:sz w:val="28"/>
        </w:rPr>
        <w:t>
      </w:t>
      </w:r>
      <w:r>
        <w:rPr>
          <w:rFonts w:ascii="Times New Roman"/>
          <w:b w:val="false"/>
          <w:i w:val="false"/>
          <w:color w:val="000000"/>
          <w:sz w:val="28"/>
        </w:rPr>
        <w:t>2. Форма оказания государственной услуги: бумажная.</w:t>
      </w:r>
      <w:r>
        <w:br/>
      </w:r>
      <w:r>
        <w:rPr>
          <w:rFonts w:ascii="Times New Roman"/>
          <w:b w:val="false"/>
          <w:i w:val="false"/>
          <w:color w:val="000000"/>
          <w:sz w:val="28"/>
        </w:rPr>
        <w:t>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свидетельство об усыновлении (удочерении) и о рождении ребенка, повторное свидетельство об усыновлении (удочерении) с внесенными изменениями, дополнениями и исправлениями на бумажном носителе, при предъявлении документа, удостоверяющего личность.</w:t>
      </w:r>
      <w:r>
        <w:br/>
      </w:r>
      <w:r>
        <w:rPr>
          <w:rFonts w:ascii="Times New Roman"/>
          <w:b w:val="false"/>
          <w:i w:val="false"/>
          <w:color w:val="000000"/>
          <w:sz w:val="28"/>
        </w:rPr>
        <w:t>
      </w:t>
      </w:r>
      <w:r>
        <w:rPr>
          <w:rFonts w:ascii="Times New Roman"/>
          <w:b w:val="false"/>
          <w:i w:val="false"/>
          <w:color w:val="000000"/>
          <w:sz w:val="28"/>
        </w:rPr>
        <w:t>Форма предоставления результата оказания государственной услуги: бумажная.</w:t>
      </w:r>
      <w:r>
        <w:br/>
      </w:r>
      <w:r>
        <w:rPr>
          <w:rFonts w:ascii="Times New Roman"/>
          <w:b w:val="false"/>
          <w:i w:val="false"/>
          <w:color w:val="000000"/>
          <w:sz w:val="28"/>
        </w:rPr>
        <w:t>
</w:t>
      </w:r>
    </w:p>
    <w:bookmarkStart w:name="z509" w:id="5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Основанием для начала процедуры (действия) по оказанию государственной услуги является заявление и документы согласно </w:t>
      </w:r>
      <w:r>
        <w:rPr>
          <w:rFonts w:ascii="Times New Roman"/>
          <w:b w:val="false"/>
          <w:i w:val="false"/>
          <w:color w:val="000000"/>
          <w:sz w:val="28"/>
        </w:rPr>
        <w:t>пункту 9</w:t>
      </w:r>
      <w:r>
        <w:rPr>
          <w:rFonts w:ascii="Times New Roman"/>
          <w:b w:val="false"/>
          <w:i w:val="false"/>
          <w:color w:val="000000"/>
          <w:sz w:val="28"/>
        </w:rPr>
        <w:t xml:space="preserve"> Стандарта</w:t>
      </w:r>
      <w:r>
        <w:rPr>
          <w:rFonts w:ascii="Times New Roman"/>
          <w:b w:val="false"/>
          <w:i w:val="false"/>
          <w:color w:val="000000"/>
          <w:sz w:val="28"/>
        </w:rPr>
        <w:t xml:space="preserve">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 утвержденного приказом Министра юстиции Республики Казахстан от 17 апреля 2015 года </w:t>
      </w:r>
      <w:r>
        <w:rPr>
          <w:rFonts w:ascii="Times New Roman"/>
          <w:b w:val="false"/>
          <w:i w:val="false"/>
          <w:color w:val="000000"/>
          <w:sz w:val="28"/>
        </w:rPr>
        <w:t>№ 219</w:t>
      </w:r>
      <w:r>
        <w:rPr>
          <w:rFonts w:ascii="Times New Roman"/>
          <w:b w:val="false"/>
          <w:i w:val="false"/>
          <w:color w:val="000000"/>
          <w:sz w:val="28"/>
        </w:rPr>
        <w:t xml:space="preserve"> "Об утверждении стандартов государственных услуг по вопросам регистрации актов гражданского состояния и апостилирования" (зарегистрировано в Реестре государственной регистрации нормативных правовых актов под № 11374) (далее – Стандарт), (далее – пакет документов).</w:t>
      </w:r>
      <w:r>
        <w:br/>
      </w:r>
      <w:r>
        <w:rPr>
          <w:rFonts w:ascii="Times New Roman"/>
          <w:b w:val="false"/>
          <w:i w:val="false"/>
          <w:color w:val="000000"/>
          <w:sz w:val="28"/>
        </w:rPr>
        <w:t>
      </w:t>
      </w:r>
      <w:r>
        <w:rPr>
          <w:rFonts w:ascii="Times New Roman"/>
          <w:b w:val="false"/>
          <w:i w:val="false"/>
          <w:color w:val="000000"/>
          <w:sz w:val="28"/>
        </w:rPr>
        <w:t>5. Содержание процедуры (действия), входящей в состав процесса оказания государственной услуги, длительность их выполнения: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и регистрирует пакет документов,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прием и регистрация пакета документов;</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1 (один) час.</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виза руководителя услугодателя;</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регистрация усыновления (удочерения) - 1 (один) рабочий день;</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 оказания государственной услуги, 1 (один) час.</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подписанный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15 (пятнадцать) минут.</w:t>
      </w:r>
      <w:r>
        <w:br/>
      </w:r>
      <w:r>
        <w:rPr>
          <w:rFonts w:ascii="Times New Roman"/>
          <w:b w:val="false"/>
          <w:i w:val="false"/>
          <w:color w:val="000000"/>
          <w:sz w:val="28"/>
        </w:rPr>
        <w:t>
      </w:t>
      </w:r>
      <w:r>
        <w:rPr>
          <w:rFonts w:ascii="Times New Roman"/>
          <w:b w:val="false"/>
          <w:i w:val="false"/>
          <w:color w:val="000000"/>
          <w:sz w:val="28"/>
        </w:rPr>
        <w:t>Результат процедуры (действия) – выдача результата оказания государственной услуги.</w:t>
      </w:r>
      <w:r>
        <w:br/>
      </w:r>
      <w:r>
        <w:rPr>
          <w:rFonts w:ascii="Times New Roman"/>
          <w:b w:val="false"/>
          <w:i w:val="false"/>
          <w:color w:val="000000"/>
          <w:sz w:val="28"/>
        </w:rPr>
        <w:t>
</w:t>
      </w:r>
    </w:p>
    <w:bookmarkStart w:name="z524" w:id="60"/>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6. Перечень структурных подразделений услугодателя,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сотрудник канцелярии услугодателя;</w:t>
      </w:r>
      <w:r>
        <w:br/>
      </w:r>
      <w:r>
        <w:rPr>
          <w:rFonts w:ascii="Times New Roman"/>
          <w:b w:val="false"/>
          <w:i w:val="false"/>
          <w:color w:val="000000"/>
          <w:sz w:val="28"/>
        </w:rPr>
        <w:t>
      </w:t>
      </w:r>
      <w:r>
        <w:rPr>
          <w:rFonts w:ascii="Times New Roman"/>
          <w:b w:val="false"/>
          <w:i w:val="false"/>
          <w:color w:val="000000"/>
          <w:sz w:val="28"/>
        </w:rPr>
        <w:t>руководитель услугодателя;</w:t>
      </w:r>
      <w:r>
        <w:br/>
      </w:r>
      <w:r>
        <w:rPr>
          <w:rFonts w:ascii="Times New Roman"/>
          <w:b w:val="false"/>
          <w:i w:val="false"/>
          <w:color w:val="000000"/>
          <w:sz w:val="28"/>
        </w:rPr>
        <w:t>
      </w:t>
      </w:r>
      <w:r>
        <w:rPr>
          <w:rFonts w:ascii="Times New Roman"/>
          <w:b w:val="false"/>
          <w:i w:val="false"/>
          <w:color w:val="000000"/>
          <w:sz w:val="28"/>
        </w:rPr>
        <w:t>ответственный исполнитель услугодателя;</w:t>
      </w:r>
      <w:r>
        <w:br/>
      </w:r>
      <w:r>
        <w:rPr>
          <w:rFonts w:ascii="Times New Roman"/>
          <w:b w:val="false"/>
          <w:i w:val="false"/>
          <w:color w:val="000000"/>
          <w:sz w:val="28"/>
        </w:rPr>
        <w:t>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w:t>
      </w:r>
      <w:r>
        <w:rPr>
          <w:rFonts w:ascii="Times New Roman"/>
          <w:b w:val="false"/>
          <w:i w:val="false"/>
          <w:color w:val="000000"/>
          <w:sz w:val="28"/>
        </w:rPr>
        <w:t>1) сотрудник канцелярии услугодателя принимает и регистрирует пакет документов и передает на рассмотрение руководителю услугодателя, 15 (пятнадцать) минут;</w:t>
      </w:r>
      <w:r>
        <w:br/>
      </w:r>
      <w:r>
        <w:rPr>
          <w:rFonts w:ascii="Times New Roman"/>
          <w:b w:val="false"/>
          <w:i w:val="false"/>
          <w:color w:val="000000"/>
          <w:sz w:val="28"/>
        </w:rPr>
        <w:t>
      </w:t>
      </w:r>
      <w:r>
        <w:rPr>
          <w:rFonts w:ascii="Times New Roman"/>
          <w:b w:val="false"/>
          <w:i w:val="false"/>
          <w:color w:val="000000"/>
          <w:sz w:val="28"/>
        </w:rPr>
        <w:t>2) руководитель услугодателя определяет ответственного исполнителя и налагает соответствующую визу и передает ответственному исполнителю, 1 (один) час;</w:t>
      </w:r>
      <w:r>
        <w:br/>
      </w:r>
      <w:r>
        <w:rPr>
          <w:rFonts w:ascii="Times New Roman"/>
          <w:b w:val="false"/>
          <w:i w:val="false"/>
          <w:color w:val="000000"/>
          <w:sz w:val="28"/>
        </w:rPr>
        <w:t>
      </w:t>
      </w:r>
      <w:r>
        <w:rPr>
          <w:rFonts w:ascii="Times New Roman"/>
          <w:b w:val="false"/>
          <w:i w:val="false"/>
          <w:color w:val="000000"/>
          <w:sz w:val="28"/>
        </w:rPr>
        <w:t>3) ответственный исполнитель услугодателя готовит проект результата оказания государственной услуги и передает руководителю услугодателя:</w:t>
      </w:r>
      <w:r>
        <w:br/>
      </w:r>
      <w:r>
        <w:rPr>
          <w:rFonts w:ascii="Times New Roman"/>
          <w:b w:val="false"/>
          <w:i w:val="false"/>
          <w:color w:val="000000"/>
          <w:sz w:val="28"/>
        </w:rPr>
        <w:t>
      </w:t>
      </w:r>
      <w:r>
        <w:rPr>
          <w:rFonts w:ascii="Times New Roman"/>
          <w:b w:val="false"/>
          <w:i w:val="false"/>
          <w:color w:val="000000"/>
          <w:sz w:val="28"/>
        </w:rPr>
        <w:t>регистрация усыновления (удочерения) - 1 (один) рабочий день;</w:t>
      </w:r>
      <w:r>
        <w:br/>
      </w:r>
      <w:r>
        <w:rPr>
          <w:rFonts w:ascii="Times New Roman"/>
          <w:b w:val="false"/>
          <w:i w:val="false"/>
          <w:color w:val="000000"/>
          <w:sz w:val="28"/>
        </w:rPr>
        <w:t>
      </w:t>
      </w:r>
      <w:r>
        <w:rPr>
          <w:rFonts w:ascii="Times New Roman"/>
          <w:b w:val="false"/>
          <w:i w:val="false"/>
          <w:color w:val="000000"/>
          <w:sz w:val="28"/>
        </w:rPr>
        <w:t>заявление о внесении изменений, дополнений и исправлений в запись акта гражданского состояния - 14 (четырнадцать) календарных дней, при необходимости запроса в другие государственные органы, срок оказания услуги продлевается не более чем на 29 (двадцать девять) календарных дней с уведомлением услугополучателя в течение 2 (два) календарных дней;</w:t>
      </w:r>
      <w:r>
        <w:br/>
      </w:r>
      <w:r>
        <w:rPr>
          <w:rFonts w:ascii="Times New Roman"/>
          <w:b w:val="false"/>
          <w:i w:val="false"/>
          <w:color w:val="000000"/>
          <w:sz w:val="28"/>
        </w:rPr>
        <w:t>
      </w:t>
      </w:r>
      <w:r>
        <w:rPr>
          <w:rFonts w:ascii="Times New Roman"/>
          <w:b w:val="false"/>
          <w:i w:val="false"/>
          <w:color w:val="000000"/>
          <w:sz w:val="28"/>
        </w:rPr>
        <w:t>4) руководитель услугодателя подписывает проект результата оказания государственной услуги и передает сотруднику канцелярии услугодателя, 1 (один) час;</w:t>
      </w:r>
      <w:r>
        <w:br/>
      </w:r>
      <w:r>
        <w:rPr>
          <w:rFonts w:ascii="Times New Roman"/>
          <w:b w:val="false"/>
          <w:i w:val="false"/>
          <w:color w:val="000000"/>
          <w:sz w:val="28"/>
        </w:rPr>
        <w:t>
      </w:t>
      </w:r>
      <w:r>
        <w:rPr>
          <w:rFonts w:ascii="Times New Roman"/>
          <w:b w:val="false"/>
          <w:i w:val="false"/>
          <w:color w:val="000000"/>
          <w:sz w:val="28"/>
        </w:rPr>
        <w:t>5) сотрудник канцелярии услугодателя выдает результат оказания государственной услуги услугополучателю, 15 (пятнадцать) минут.</w:t>
      </w:r>
      <w:r>
        <w:br/>
      </w:r>
      <w:r>
        <w:rPr>
          <w:rFonts w:ascii="Times New Roman"/>
          <w:b w:val="false"/>
          <w:i w:val="false"/>
          <w:color w:val="000000"/>
          <w:sz w:val="28"/>
        </w:rPr>
        <w:t>
</w:t>
      </w:r>
    </w:p>
    <w:bookmarkStart w:name="z537" w:id="61"/>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61"/>
    <w:p>
      <w:pPr>
        <w:spacing w:after="0"/>
        <w:ind w:left="0"/>
        <w:jc w:val="left"/>
      </w:pPr>
      <w:r>
        <w:rPr>
          <w:rFonts w:ascii="Times New Roman"/>
          <w:b w:val="false"/>
          <w:i w:val="false"/>
          <w:color w:val="000000"/>
          <w:sz w:val="28"/>
        </w:rPr>
        <w:t>      </w:t>
      </w:r>
      <w:r>
        <w:rPr>
          <w:rFonts w:ascii="Times New Roman"/>
          <w:b w:val="false"/>
          <w:i w:val="false"/>
          <w:color w:val="000000"/>
          <w:sz w:val="28"/>
        </w:rPr>
        <w:t>8. Государственная услуга через Департамент "Центр обслуживания населения" - филиал некоммерческого акционерного общества "Государственная корпорация "Правительство для граждан" по Костанайской области и веб-портал "электронного правительства" www.egov.kz не оказывается.</w:t>
      </w:r>
      <w:r>
        <w:br/>
      </w:r>
      <w:r>
        <w:rPr>
          <w:rFonts w:ascii="Times New Roman"/>
          <w:b w:val="false"/>
          <w:i w:val="false"/>
          <w:color w:val="000000"/>
          <w:sz w:val="28"/>
        </w:rPr>
        <w:t>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отражается в справочнике бизнес - процессов оказания государственной услуги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w:t>
      </w:r>
      <w:r>
        <w:rPr>
          <w:rFonts w:ascii="Times New Roman"/>
          <w:b w:val="false"/>
          <w:i w:val="false"/>
          <w:color w:val="000000"/>
          <w:sz w:val="28"/>
        </w:rPr>
        <w:t>Регламенту</w:t>
      </w: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68"/>
              <w:gridCol w:w="4538"/>
            </w:tblGrid>
            <w:tr>
              <w:trPr>
                <w:trHeight w:val="30" w:hRule="atLeast"/>
              </w:trPr>
              <w:tc>
                <w:tcPr>
                  <w:tcW w:w="766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38"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w:t>
                  </w:r>
                  <w:r>
                    <w:br/>
                  </w:r>
                  <w:r>
                    <w:rPr>
                      <w:rFonts w:ascii="Times New Roman"/>
                      <w:b w:val="false"/>
                      <w:i w:val="false"/>
                      <w:color w:val="000000"/>
                      <w:sz w:val="20"/>
                    </w:rPr>
                    <w:t>услуги "Регистрация</w:t>
                  </w:r>
                  <w:r>
                    <w:br/>
                  </w:r>
                  <w:r>
                    <w:rPr>
                      <w:rFonts w:ascii="Times New Roman"/>
                      <w:b w:val="false"/>
                      <w:i w:val="false"/>
                      <w:color w:val="000000"/>
                      <w:sz w:val="20"/>
                    </w:rPr>
                    <w:t>усыновления (удочерения), в</w:t>
                  </w:r>
                  <w:r>
                    <w:br/>
                  </w:r>
                  <w:r>
                    <w:rPr>
                      <w:rFonts w:ascii="Times New Roman"/>
                      <w:b w:val="false"/>
                      <w:i w:val="false"/>
                      <w:color w:val="000000"/>
                      <w:sz w:val="20"/>
                    </w:rPr>
                    <w:t>том числе внесение изменений,</w:t>
                  </w:r>
                  <w:r>
                    <w:br/>
                  </w:r>
                  <w:r>
                    <w:rPr>
                      <w:rFonts w:ascii="Times New Roman"/>
                      <w:b w:val="false"/>
                      <w:i w:val="false"/>
                      <w:color w:val="000000"/>
                      <w:sz w:val="20"/>
                    </w:rPr>
                    <w:t>дополнений и исправлений в</w:t>
                  </w:r>
                  <w:r>
                    <w:br/>
                  </w:r>
                  <w:r>
                    <w:rPr>
                      <w:rFonts w:ascii="Times New Roman"/>
                      <w:b w:val="false"/>
                      <w:i w:val="false"/>
                      <w:color w:val="000000"/>
                      <w:sz w:val="20"/>
                    </w:rPr>
                    <w:t>записи актов гражданского</w:t>
                  </w:r>
                  <w:r>
                    <w:br/>
                  </w:r>
                  <w:r>
                    <w:rPr>
                      <w:rFonts w:ascii="Times New Roman"/>
                      <w:b w:val="false"/>
                      <w:i w:val="false"/>
                      <w:color w:val="000000"/>
                      <w:sz w:val="20"/>
                    </w:rPr>
                    <w:t>состояния"</w:t>
                  </w:r>
                </w:p>
              </w:tc>
            </w:tr>
          </w:tbl>
          <w:p/>
        </w:tc>
      </w:tr>
    </w:tbl>
    <w:bookmarkStart w:name="z541" w:id="62"/>
    <w:p>
      <w:pPr>
        <w:spacing w:after="0"/>
        <w:ind w:left="0"/>
        <w:jc w:val="left"/>
      </w:pPr>
      <w:r>
        <w:rPr>
          <w:rFonts w:ascii="Times New Roman"/>
          <w:b/>
          <w:i w:val="false"/>
          <w:color w:val="000000"/>
        </w:rPr>
        <w:t xml:space="preserve"> Справочник бизнес-процессов оказания государственной услуги "Регистрация усыновления (удочерения), в том числе внесение изменений, дополнений и исправлений в записи актов гражданского состояния"</w:t>
      </w:r>
    </w:p>
    <w:bookmarkEnd w:id="62"/>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63"/>
    <w:p>
      <w:pPr>
        <w:spacing w:after="0"/>
        <w:ind w:left="0"/>
        <w:jc w:val="left"/>
      </w:pPr>
      <w:r>
        <w:rPr>
          <w:rFonts w:ascii="Times New Roman"/>
          <w:b/>
          <w:i w:val="false"/>
          <w:color w:val="000000"/>
        </w:rPr>
        <w:t xml:space="preserve"> Условные обозначения</w:t>
      </w:r>
    </w:p>
    <w:bookmarkEnd w:id="63"/>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3797300" cy="257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797300" cy="2578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