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8cfd" w14:textId="a498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безымянным улицам города Форт-Шевченко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15 марта 2016 года № 39/267 и Постановление акимата Тупкараганского района Мангистауской области от 15 марта 2016 года № 46. Зарегистрировано Департаментом юстиции Мангистауской области от 13 апреля 2016 года № 3010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с учетом мнения населения города Форт-Шевченко и на основании заключения Мангистауской областной ономастической комиссии от 7 октября 2015 года,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безымянным улицам 1 квартала микрорайона Жана Кетик города Форт –Шевченко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первая улица - улица имени Махмут Кобегенулы Батыршева;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вторая улица – улица имени Орынбая Балдекова;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третья улица - улица имени Айту Жолмаганбетова.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Тупкараганского районного маслихата (А.Избен) обеспечить государственную регистрацию настоящего совместного постановления и решения в органах юстиции, его официальное опубликование в средствах массовой информации и в информационно - 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совместного постановления и решения возложить на акима города Форт-Шевченко (А.Нурдаулетов).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совместное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"Тупкараганский районный отдел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политики и развития языков"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А.Ордабаева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марта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города Форт-Шевченко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Нурдаулетов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марта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