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c36f" w14:textId="46bc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сентября 2012 года № 7/46 "Об утверждении схем зонирования и поправочных коэффициентов на базовые налоговые ставки в целях налогообложения по городу Форт- Шевченко и селу Баутино"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марта 2016 года № 39/269. Зарегистрировано Департаментом юстиции Мангистауской области от 13 апреля 2016 года № 3008. Утратило силу решением Тупкараганского районного маслихата Мангистауской области от 17 марта 2017 года № 10/88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Тупкараганского районного маслихата Мангистауской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10/88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 и на основании информационного письма департамента юстиции Мангистауской области от 14 февраля 2016 года № 10-11-513,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12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7/46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 зонирования и поправочных коэффициентов на базовые налоговые ставки в целях налогообложения по городу Форт – Шевченко и селу Баутино" (зарегистрировано в Реестре государственной регистрации нормативных правовых актов за № 2164, опубликовано в газете "Аккетік арайы" от 12 октября 2012 года № 60-61)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заголовок, в пункт 1 и в приложении 2 на государственном языке внесены изменения,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 Избен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села Баутино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Д.Мендиханов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по Тупкараганскому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Утепбергенова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И. Науханов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города Форт-Шевченко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Нурдаулетов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