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c553" w14:textId="e8bc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Мангистауского района Мангистауской области от 20 июля 2016 года № 241. Зарегистрировано Департаментом юстиции Мангистауской области от 09 августа 2016 года № 3121. Утратило силу постановлением акимата Мангистауского района Мангистауской области от 8 ноября 2021 года № 637</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Мангистауского района Мангистауской области от 08.11.2021 </w:t>
      </w:r>
      <w:r>
        <w:rPr>
          <w:rFonts w:ascii="Times New Roman"/>
          <w:b w:val="false"/>
          <w:i w:val="false"/>
          <w:color w:val="ff0000"/>
          <w:sz w:val="28"/>
        </w:rPr>
        <w:t>№ 637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акимат района ПОСТАНОВЛЯЕТ:</w:t>
      </w:r>
    </w:p>
    <w:bookmarkEnd w:id="0"/>
    <w:bookmarkStart w:name="z1"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приложению к настоящему постановлению.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Мангистауского района Мангистауской области от 09.06.2020 </w:t>
      </w:r>
      <w:r>
        <w:rPr>
          <w:rFonts w:ascii="Times New Roman"/>
          <w:b w:val="false"/>
          <w:i w:val="false"/>
          <w:color w:val="000000"/>
          <w:sz w:val="28"/>
        </w:rPr>
        <w:t xml:space="preserve">№ 126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Государственному учреждению "Мангистауский районный отдел занятости и социальных программ" (Каимова С.) обеспечить государственную регистрацию настоящего постановления в органах юстиции, его официальное опубликование в информационно-правовой системе "Әділет"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Махмутова Е.</w:t>
      </w:r>
    </w:p>
    <w:bookmarkEnd w:id="3"/>
    <w:bookmarkStart w:name="z4"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Т.Кыланов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"Мангистауский районный</w:t>
      </w:r>
    </w:p>
    <w:p>
      <w:pPr>
        <w:spacing w:after="0"/>
        <w:ind w:left="0"/>
        <w:jc w:val="both"/>
      </w:pPr>
      <w:r>
        <w:rPr>
          <w:rFonts w:ascii="Times New Roman"/>
          <w:b w:val="false"/>
          <w:i w:val="false"/>
          <w:color w:val="000000"/>
          <w:sz w:val="28"/>
        </w:rPr>
        <w:t>
      отдел занятости и социальных программ"</w:t>
      </w:r>
    </w:p>
    <w:p>
      <w:pPr>
        <w:spacing w:after="0"/>
        <w:ind w:left="0"/>
        <w:jc w:val="both"/>
      </w:pPr>
      <w:r>
        <w:rPr>
          <w:rFonts w:ascii="Times New Roman"/>
          <w:b w:val="false"/>
          <w:i w:val="false"/>
          <w:color w:val="000000"/>
          <w:sz w:val="28"/>
        </w:rPr>
        <w:t>
      С.Каимова</w:t>
      </w:r>
    </w:p>
    <w:p>
      <w:pPr>
        <w:spacing w:after="0"/>
        <w:ind w:left="0"/>
        <w:jc w:val="both"/>
      </w:pPr>
      <w:r>
        <w:rPr>
          <w:rFonts w:ascii="Times New Roman"/>
          <w:b w:val="false"/>
          <w:i w:val="false"/>
          <w:color w:val="000000"/>
          <w:sz w:val="28"/>
        </w:rPr>
        <w:t xml:space="preserve">
      "20" июля 2016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июля 2016 года №241</w:t>
            </w:r>
          </w:p>
        </w:tc>
      </w:tr>
    </w:tbl>
    <w:p>
      <w:pPr>
        <w:spacing w:after="0"/>
        <w:ind w:left="0"/>
        <w:jc w:val="left"/>
      </w:pPr>
      <w:r>
        <w:rPr>
          <w:rFonts w:ascii="Times New Roman"/>
          <w:b/>
          <w:i w:val="false"/>
          <w:color w:val="000000"/>
        </w:rPr>
        <w:t xml:space="preserve">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Мангистауского района Мангистауской области от 30.04.2021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5335"/>
        <w:gridCol w:w="2004"/>
        <w:gridCol w:w="2533"/>
        <w:gridCol w:w="1477"/>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"Маңғыстау жылу, су" акимата Мангистауского района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"Өрлеу" Мангистауского районного отдел культуры, физической культуры и спорта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"Дария" Мангистауского районного отдела жилищно-коммунального хозяйства, пассажирского транспорта и автомобильных дорог</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