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868a" w14:textId="4dc8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Каракиянского районного маслихата Мангистауской области от 13 июля 2016 года № 4/37. Зарегистрировано Департаментом юстиции Мангистауской области от 19 августа 2016 года № 3139. Утратило силу решением Каракиянского районного маслихата Мангистауской области от 2 июля 2020 года № 42/418</w:t>
      </w:r>
    </w:p>
    <w:p>
      <w:pPr>
        <w:spacing w:after="0"/>
        <w:ind w:left="0"/>
        <w:jc w:val="both"/>
      </w:pPr>
      <w:r>
        <w:rPr>
          <w:rFonts w:ascii="Times New Roman"/>
          <w:b w:val="false"/>
          <w:i w:val="false"/>
          <w:color w:val="ff0000"/>
          <w:sz w:val="28"/>
        </w:rPr>
        <w:t xml:space="preserve">
      Сноска. Утратило силу решением Каракиянского районного маслихата Мангистауской области от 02.07.2020 </w:t>
      </w:r>
      <w:r>
        <w:rPr>
          <w:rFonts w:ascii="Times New Roman"/>
          <w:b w:val="false"/>
          <w:i w:val="false"/>
          <w:color w:val="ff0000"/>
          <w:sz w:val="28"/>
        </w:rPr>
        <w:t>№ 42/418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и со </w:t>
      </w:r>
      <w:r>
        <w:rPr>
          <w:rFonts w:ascii="Times New Roman"/>
          <w:b w:val="false"/>
          <w:i w:val="false"/>
          <w:color w:val="000000"/>
          <w:sz w:val="28"/>
        </w:rPr>
        <w:t>статьей 6</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Каракиянский районный маслихат РЕШИЛ:</w:t>
      </w:r>
    </w:p>
    <w:bookmarkEnd w:id="0"/>
    <w:bookmarkStart w:name="z1" w:id="1"/>
    <w:p>
      <w:pPr>
        <w:spacing w:after="0"/>
        <w:ind w:left="0"/>
        <w:jc w:val="both"/>
      </w:pPr>
      <w:r>
        <w:rPr>
          <w:rFonts w:ascii="Times New Roman"/>
          <w:b w:val="false"/>
          <w:i w:val="false"/>
          <w:color w:val="000000"/>
          <w:sz w:val="28"/>
        </w:rPr>
        <w:t>
      1. Определить местом проведения мирных собраний, митингов и пикетов Центральный площадь в селе Курык.</w:t>
      </w:r>
    </w:p>
    <w:bookmarkEnd w:id="1"/>
    <w:bookmarkStart w:name="z2" w:id="2"/>
    <w:p>
      <w:pPr>
        <w:spacing w:after="0"/>
        <w:ind w:left="0"/>
        <w:jc w:val="both"/>
      </w:pPr>
      <w:r>
        <w:rPr>
          <w:rFonts w:ascii="Times New Roman"/>
          <w:b w:val="false"/>
          <w:i w:val="false"/>
          <w:color w:val="000000"/>
          <w:sz w:val="28"/>
        </w:rPr>
        <w:t xml:space="preserve">
      2. Определить специальным маршрутом проведения мирных шествий и демонстраций – промежуток со здании республиканского государственного учреждения "Каракиянское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 расположенного на улице "Досан батыра" до здании государственного учреждения "Каракиянский районный отдел внутренней политики и развития языков". </w:t>
      </w:r>
    </w:p>
    <w:bookmarkEnd w:id="2"/>
    <w:bookmarkStart w:name="z3" w:id="3"/>
    <w:p>
      <w:pPr>
        <w:spacing w:after="0"/>
        <w:ind w:left="0"/>
        <w:jc w:val="both"/>
      </w:pPr>
      <w:r>
        <w:rPr>
          <w:rFonts w:ascii="Times New Roman"/>
          <w:b w:val="false"/>
          <w:i w:val="false"/>
          <w:color w:val="000000"/>
          <w:sz w:val="28"/>
        </w:rPr>
        <w:t xml:space="preserve">
      3. Дополнительно регламентировать порядок проведения мирных собраний, митингов, шествий, пикетов и демонстраций в Каракиянском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4" w:id="4"/>
    <w:p>
      <w:pPr>
        <w:spacing w:after="0"/>
        <w:ind w:left="0"/>
        <w:jc w:val="both"/>
      </w:pPr>
      <w:r>
        <w:rPr>
          <w:rFonts w:ascii="Times New Roman"/>
          <w:b w:val="false"/>
          <w:i w:val="false"/>
          <w:color w:val="000000"/>
          <w:sz w:val="28"/>
        </w:rPr>
        <w:t xml:space="preserve">
      4. Признать утратившими силу решения Каракиянского районного маслихата от 13 апреля 2012 года </w:t>
      </w:r>
      <w:r>
        <w:rPr>
          <w:rFonts w:ascii="Times New Roman"/>
          <w:b w:val="false"/>
          <w:i w:val="false"/>
          <w:color w:val="000000"/>
          <w:sz w:val="28"/>
        </w:rPr>
        <w:t>№2/20</w:t>
      </w:r>
      <w:r>
        <w:rPr>
          <w:rFonts w:ascii="Times New Roman"/>
          <w:b w:val="false"/>
          <w:i w:val="false"/>
          <w:color w:val="000000"/>
          <w:sz w:val="28"/>
        </w:rPr>
        <w:t xml:space="preserve"> "О дополнительном регламентировании порядка проведения мирных собраний, митингов, шествий, пикетов и демонстраций" (зарегистрировано в Реестре государственной регистрации нормативных правовых актов за №11-4-134, опубликовано в газете "Каракия" от 23 мая 2012 года №21) и от 6 марта 2014 года </w:t>
      </w:r>
      <w:r>
        <w:rPr>
          <w:rFonts w:ascii="Times New Roman"/>
          <w:b w:val="false"/>
          <w:i w:val="false"/>
          <w:color w:val="000000"/>
          <w:sz w:val="28"/>
        </w:rPr>
        <w:t>№16/170</w:t>
      </w:r>
      <w:r>
        <w:rPr>
          <w:rFonts w:ascii="Times New Roman"/>
          <w:b w:val="false"/>
          <w:i w:val="false"/>
          <w:color w:val="000000"/>
          <w:sz w:val="28"/>
        </w:rPr>
        <w:t xml:space="preserve"> "О внесении изменений в решение районного маслихата от 13 апреля 2012 года №2/20 "О дополнительном регламентировании порядка проведения мирных собраний, митингов, шествий, пикетов и демонстраций" (зарегистрировано в Реестре государственной регистрации нормативных правовых актов за №2392, опубликовано в газете "Каракия" от 24 апреля 2014 года №19-20).</w:t>
      </w:r>
    </w:p>
    <w:bookmarkEnd w:id="4"/>
    <w:bookmarkStart w:name="z5" w:id="5"/>
    <w:p>
      <w:pPr>
        <w:spacing w:after="0"/>
        <w:ind w:left="0"/>
        <w:jc w:val="both"/>
      </w:pPr>
      <w:r>
        <w:rPr>
          <w:rFonts w:ascii="Times New Roman"/>
          <w:b w:val="false"/>
          <w:i w:val="false"/>
          <w:color w:val="000000"/>
          <w:sz w:val="28"/>
        </w:rPr>
        <w:t xml:space="preserve">
      5. Контроль за исполнением настоящего решения возложить на постоянную комиссию Каракиянского районного маслихата законности, полномочия депутатов и по социальным вопросам (председатель комиссии А.Нугманов). </w:t>
      </w:r>
    </w:p>
    <w:bookmarkEnd w:id="5"/>
    <w:bookmarkStart w:name="z6" w:id="6"/>
    <w:p>
      <w:pPr>
        <w:spacing w:after="0"/>
        <w:ind w:left="0"/>
        <w:jc w:val="both"/>
      </w:pPr>
      <w:r>
        <w:rPr>
          <w:rFonts w:ascii="Times New Roman"/>
          <w:b w:val="false"/>
          <w:i w:val="false"/>
          <w:color w:val="000000"/>
          <w:sz w:val="28"/>
        </w:rPr>
        <w:t>
      6. Руководителю аппарата Каракиянского районного маслихата (Р.Ибраева)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 правовой системе "Әділет" и в средствах массовой информации.</w:t>
      </w:r>
    </w:p>
    <w:bookmarkEnd w:id="6"/>
    <w:bookmarkStart w:name="z7" w:id="7"/>
    <w:p>
      <w:pPr>
        <w:spacing w:after="0"/>
        <w:ind w:left="0"/>
        <w:jc w:val="both"/>
      </w:pPr>
      <w:r>
        <w:rPr>
          <w:rFonts w:ascii="Times New Roman"/>
          <w:b w:val="false"/>
          <w:i w:val="false"/>
          <w:color w:val="000000"/>
          <w:sz w:val="28"/>
        </w:rPr>
        <w:t>
      7.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Осуществляющий полномочия председателя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Аким села Курык</w:t>
      </w:r>
    </w:p>
    <w:p>
      <w:pPr>
        <w:spacing w:after="0"/>
        <w:ind w:left="0"/>
        <w:jc w:val="both"/>
      </w:pPr>
      <w:r>
        <w:rPr>
          <w:rFonts w:ascii="Times New Roman"/>
          <w:b w:val="false"/>
          <w:i w:val="false"/>
          <w:color w:val="000000"/>
          <w:sz w:val="28"/>
        </w:rPr>
        <w:t>
      Саркул Амангелди Каныбекович</w:t>
      </w:r>
    </w:p>
    <w:p>
      <w:pPr>
        <w:spacing w:after="0"/>
        <w:ind w:left="0"/>
        <w:jc w:val="both"/>
      </w:pPr>
      <w:r>
        <w:rPr>
          <w:rFonts w:ascii="Times New Roman"/>
          <w:b w:val="false"/>
          <w:i w:val="false"/>
          <w:color w:val="000000"/>
          <w:sz w:val="28"/>
        </w:rPr>
        <w:t>
      13 июля 2016 года.</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xml:space="preserve">
      "Каракиянский районный отдел внутренней </w:t>
      </w:r>
    </w:p>
    <w:p>
      <w:pPr>
        <w:spacing w:after="0"/>
        <w:ind w:left="0"/>
        <w:jc w:val="both"/>
      </w:pPr>
      <w:r>
        <w:rPr>
          <w:rFonts w:ascii="Times New Roman"/>
          <w:b w:val="false"/>
          <w:i w:val="false"/>
          <w:color w:val="000000"/>
          <w:sz w:val="28"/>
        </w:rPr>
        <w:t>
      политики и развития языков"</w:t>
      </w:r>
    </w:p>
    <w:p>
      <w:pPr>
        <w:spacing w:after="0"/>
        <w:ind w:left="0"/>
        <w:jc w:val="both"/>
      </w:pPr>
      <w:r>
        <w:rPr>
          <w:rFonts w:ascii="Times New Roman"/>
          <w:b w:val="false"/>
          <w:i w:val="false"/>
          <w:color w:val="000000"/>
          <w:sz w:val="28"/>
        </w:rPr>
        <w:t>
      Сабитова Дина Жаумбаевна</w:t>
      </w:r>
    </w:p>
    <w:p>
      <w:pPr>
        <w:spacing w:after="0"/>
        <w:ind w:left="0"/>
        <w:jc w:val="both"/>
      </w:pPr>
      <w:r>
        <w:rPr>
          <w:rFonts w:ascii="Times New Roman"/>
          <w:b w:val="false"/>
          <w:i w:val="false"/>
          <w:color w:val="000000"/>
          <w:sz w:val="28"/>
        </w:rPr>
        <w:t>
      13 июля 2016 года.</w:t>
      </w:r>
    </w:p>
    <w:p>
      <w:pPr>
        <w:spacing w:after="0"/>
        <w:ind w:left="0"/>
        <w:jc w:val="both"/>
      </w:pPr>
      <w:r>
        <w:rPr>
          <w:rFonts w:ascii="Times New Roman"/>
          <w:b w:val="false"/>
          <w:i w:val="false"/>
          <w:color w:val="000000"/>
          <w:sz w:val="28"/>
        </w:rPr>
        <w:t>
      Начальник государственного учреждения</w:t>
      </w:r>
    </w:p>
    <w:p>
      <w:pPr>
        <w:spacing w:after="0"/>
        <w:ind w:left="0"/>
        <w:jc w:val="both"/>
      </w:pPr>
      <w:r>
        <w:rPr>
          <w:rFonts w:ascii="Times New Roman"/>
          <w:b w:val="false"/>
          <w:i w:val="false"/>
          <w:color w:val="000000"/>
          <w:sz w:val="28"/>
        </w:rPr>
        <w:t xml:space="preserve">
      "Отдел внутренних дел Каракиянского </w:t>
      </w:r>
    </w:p>
    <w:p>
      <w:pPr>
        <w:spacing w:after="0"/>
        <w:ind w:left="0"/>
        <w:jc w:val="both"/>
      </w:pPr>
      <w:r>
        <w:rPr>
          <w:rFonts w:ascii="Times New Roman"/>
          <w:b w:val="false"/>
          <w:i w:val="false"/>
          <w:color w:val="000000"/>
          <w:sz w:val="28"/>
        </w:rPr>
        <w:t xml:space="preserve">
      района департамента внутренних дел </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Аяганов Сагындык Кузембаевич</w:t>
      </w:r>
    </w:p>
    <w:p>
      <w:pPr>
        <w:spacing w:after="0"/>
        <w:ind w:left="0"/>
        <w:jc w:val="both"/>
      </w:pPr>
      <w:r>
        <w:rPr>
          <w:rFonts w:ascii="Times New Roman"/>
          <w:b w:val="false"/>
          <w:i w:val="false"/>
          <w:color w:val="000000"/>
          <w:sz w:val="28"/>
        </w:rPr>
        <w:t>
      13 июля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Каракиянского районного маслихата от 13 июля 2016 года №4/37</w:t>
            </w:r>
          </w:p>
        </w:tc>
      </w:tr>
    </w:tbl>
    <w:bookmarkStart w:name="z83" w:id="8"/>
    <w:p>
      <w:pPr>
        <w:spacing w:after="0"/>
        <w:ind w:left="0"/>
        <w:jc w:val="left"/>
      </w:pPr>
      <w:r>
        <w:rPr>
          <w:rFonts w:ascii="Times New Roman"/>
          <w:b/>
          <w:i w:val="false"/>
          <w:color w:val="000000"/>
        </w:rPr>
        <w:t xml:space="preserve"> Дополнительно регламентированный порядок проведения мирных собраний, митингов, шествий, пикетов и демонстраций  в Каракиянском районе  Общие положения</w:t>
      </w:r>
    </w:p>
    <w:bookmarkEnd w:id="8"/>
    <w:bookmarkStart w:name="z8" w:id="9"/>
    <w:p>
      <w:pPr>
        <w:spacing w:after="0"/>
        <w:ind w:left="0"/>
        <w:jc w:val="both"/>
      </w:pPr>
      <w:r>
        <w:rPr>
          <w:rFonts w:ascii="Times New Roman"/>
          <w:b w:val="false"/>
          <w:i w:val="false"/>
          <w:color w:val="000000"/>
          <w:sz w:val="28"/>
        </w:rPr>
        <w:t xml:space="preserve">
      1. Настоящий дополнительно регламентированный порядок проведения мирных собраний, митингов, шествий, пикетов и демонстраций (далее – Порядок) разработан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проведении мирных собраний, митингов, шествий, пикетов и демонстраций в Республике Казахстан" (далее - Закон), иными нормативно-правовыми актами, регулирующие вопросы организации и проведения мирных собраний, митингов, шествий, пикетов и демонстраций.</w:t>
      </w:r>
    </w:p>
    <w:bookmarkEnd w:id="9"/>
    <w:bookmarkStart w:name="z9" w:id="10"/>
    <w:p>
      <w:pPr>
        <w:spacing w:after="0"/>
        <w:ind w:left="0"/>
        <w:jc w:val="both"/>
      </w:pPr>
      <w:r>
        <w:rPr>
          <w:rFonts w:ascii="Times New Roman"/>
          <w:b w:val="false"/>
          <w:i w:val="false"/>
          <w:color w:val="000000"/>
          <w:sz w:val="28"/>
        </w:rPr>
        <w:t>
      2. Мирными собраниями, митингами, шествиями, пикетами и демонстрациями признаются действия гражданина или граждан Республики Казахстан, которые получили письменное разрешение местного исполнительного органа района на соответствующей административно-территориальной единице на определенном специальном месте или по специальному маршруту, в определенный день и течение времени, направленное на выражение общественных, групповых или личных интересов, а также протеста.</w:t>
      </w:r>
    </w:p>
    <w:bookmarkEnd w:id="10"/>
    <w:bookmarkStart w:name="z10" w:id="11"/>
    <w:p>
      <w:pPr>
        <w:spacing w:after="0"/>
        <w:ind w:left="0"/>
        <w:jc w:val="both"/>
      </w:pPr>
      <w:r>
        <w:rPr>
          <w:rFonts w:ascii="Times New Roman"/>
          <w:b w:val="false"/>
          <w:i w:val="false"/>
          <w:color w:val="000000"/>
          <w:sz w:val="28"/>
        </w:rPr>
        <w:t>
      3. Для мирных собраний и митингов определяется специальные места, а для шествий и демонстраций-специальные маршруты.</w:t>
      </w:r>
    </w:p>
    <w:bookmarkEnd w:id="11"/>
    <w:bookmarkStart w:name="z11" w:id="12"/>
    <w:p>
      <w:pPr>
        <w:spacing w:after="0"/>
        <w:ind w:left="0"/>
        <w:jc w:val="both"/>
      </w:pPr>
      <w:r>
        <w:rPr>
          <w:rFonts w:ascii="Times New Roman"/>
          <w:b w:val="false"/>
          <w:i w:val="false"/>
          <w:color w:val="000000"/>
          <w:sz w:val="28"/>
        </w:rPr>
        <w:t>
      Для пикетов и голодовок специальные места не определяется.</w:t>
      </w:r>
    </w:p>
    <w:bookmarkEnd w:id="12"/>
    <w:bookmarkStart w:name="z12" w:id="13"/>
    <w:p>
      <w:pPr>
        <w:spacing w:after="0"/>
        <w:ind w:left="0"/>
        <w:jc w:val="both"/>
      </w:pPr>
      <w:r>
        <w:rPr>
          <w:rFonts w:ascii="Times New Roman"/>
          <w:b w:val="false"/>
          <w:i w:val="false"/>
          <w:color w:val="000000"/>
          <w:sz w:val="28"/>
        </w:rPr>
        <w:t>
      Определяющий специальные места местный исполнительный орган должны соответствующим образом оборудовать указанные территории, то есть приспособить их к использованию в целях проведения мирных собраний, митингов (скамейки, площадки, урны, освещение).</w:t>
      </w:r>
    </w:p>
    <w:bookmarkEnd w:id="13"/>
    <w:bookmarkStart w:name="z13" w:id="14"/>
    <w:p>
      <w:pPr>
        <w:spacing w:after="0"/>
        <w:ind w:left="0"/>
        <w:jc w:val="both"/>
      </w:pPr>
      <w:r>
        <w:rPr>
          <w:rFonts w:ascii="Times New Roman"/>
          <w:b w:val="false"/>
          <w:i w:val="false"/>
          <w:color w:val="000000"/>
          <w:sz w:val="28"/>
        </w:rPr>
        <w:t>
      Специальные места необходимо оборудовать камерами видеонаблюдения центра оперативного управления органов внутренних дел или при объективной невозможности установления камер центре оперативного управления – мобильными комплексами видео фиксации во время проведения соответствующих мероприятий.</w:t>
      </w:r>
    </w:p>
    <w:bookmarkEnd w:id="14"/>
    <w:bookmarkStart w:name="z14" w:id="15"/>
    <w:p>
      <w:pPr>
        <w:spacing w:after="0"/>
        <w:ind w:left="0"/>
        <w:jc w:val="both"/>
      </w:pPr>
      <w:r>
        <w:rPr>
          <w:rFonts w:ascii="Times New Roman"/>
          <w:b w:val="false"/>
          <w:i w:val="false"/>
          <w:color w:val="000000"/>
          <w:sz w:val="28"/>
        </w:rPr>
        <w:t>
      Местный исполнительный орган должен обеспечить постоянную уборку, очистку этих территорий.</w:t>
      </w:r>
    </w:p>
    <w:bookmarkEnd w:id="15"/>
    <w:bookmarkStart w:name="z15" w:id="16"/>
    <w:p>
      <w:pPr>
        <w:spacing w:after="0"/>
        <w:ind w:left="0"/>
        <w:jc w:val="both"/>
      </w:pPr>
      <w:r>
        <w:rPr>
          <w:rFonts w:ascii="Times New Roman"/>
          <w:b w:val="false"/>
          <w:i w:val="false"/>
          <w:color w:val="000000"/>
          <w:sz w:val="28"/>
        </w:rPr>
        <w:t>
      4. Принципы проведения мирных собраний, митингов, шествий, пикетов и демонстраций:</w:t>
      </w:r>
    </w:p>
    <w:bookmarkEnd w:id="16"/>
    <w:bookmarkStart w:name="z16" w:id="17"/>
    <w:p>
      <w:pPr>
        <w:spacing w:after="0"/>
        <w:ind w:left="0"/>
        <w:jc w:val="both"/>
      </w:pPr>
      <w:r>
        <w:rPr>
          <w:rFonts w:ascii="Times New Roman"/>
          <w:b w:val="false"/>
          <w:i w:val="false"/>
          <w:color w:val="000000"/>
          <w:sz w:val="28"/>
        </w:rPr>
        <w:t xml:space="preserve">
      1) законность-соблюдение Конституции Республики Казахстан, Законов Республики Казахстан, требований настоящего </w:t>
      </w:r>
      <w:r>
        <w:rPr>
          <w:rFonts w:ascii="Times New Roman"/>
          <w:b w:val="false"/>
          <w:i w:val="false"/>
          <w:color w:val="000000"/>
          <w:sz w:val="28"/>
        </w:rPr>
        <w:t>Порядка</w:t>
      </w:r>
      <w:r>
        <w:rPr>
          <w:rFonts w:ascii="Times New Roman"/>
          <w:b w:val="false"/>
          <w:i w:val="false"/>
          <w:color w:val="000000"/>
          <w:sz w:val="28"/>
        </w:rPr>
        <w:t xml:space="preserve"> и иных законодательных актов Республики Казахстан;</w:t>
      </w:r>
    </w:p>
    <w:bookmarkEnd w:id="17"/>
    <w:bookmarkStart w:name="z17" w:id="18"/>
    <w:p>
      <w:pPr>
        <w:spacing w:after="0"/>
        <w:ind w:left="0"/>
        <w:jc w:val="both"/>
      </w:pPr>
      <w:r>
        <w:rPr>
          <w:rFonts w:ascii="Times New Roman"/>
          <w:b w:val="false"/>
          <w:i w:val="false"/>
          <w:color w:val="000000"/>
          <w:sz w:val="28"/>
        </w:rPr>
        <w:t>
      2) добровольность участия в мирных собраний, митингов, шествий, пикетов и демонстрациях.</w:t>
      </w:r>
    </w:p>
    <w:bookmarkEnd w:id="18"/>
    <w:p>
      <w:pPr>
        <w:spacing w:after="0"/>
        <w:ind w:left="0"/>
        <w:jc w:val="left"/>
      </w:pPr>
      <w:r>
        <w:rPr>
          <w:rFonts w:ascii="Times New Roman"/>
          <w:b/>
          <w:i w:val="false"/>
          <w:color w:val="000000"/>
        </w:rPr>
        <w:t xml:space="preserve"> Действия местного исполнительного органа района по вопросам проведения мирных собраний, митингов, шествий, пикетов и демонстраций</w:t>
      </w:r>
    </w:p>
    <w:bookmarkStart w:name="z18" w:id="19"/>
    <w:p>
      <w:pPr>
        <w:spacing w:after="0"/>
        <w:ind w:left="0"/>
        <w:jc w:val="both"/>
      </w:pPr>
      <w:r>
        <w:rPr>
          <w:rFonts w:ascii="Times New Roman"/>
          <w:b w:val="false"/>
          <w:i w:val="false"/>
          <w:color w:val="000000"/>
          <w:sz w:val="28"/>
        </w:rPr>
        <w:t xml:space="preserve">
      5. Нарушение требований </w:t>
      </w:r>
      <w:r>
        <w:rPr>
          <w:rFonts w:ascii="Times New Roman"/>
          <w:b w:val="false"/>
          <w:i w:val="false"/>
          <w:color w:val="000000"/>
          <w:sz w:val="28"/>
        </w:rPr>
        <w:t>статьи 3</w:t>
      </w:r>
      <w:r>
        <w:rPr>
          <w:rFonts w:ascii="Times New Roman"/>
          <w:b w:val="false"/>
          <w:i w:val="false"/>
          <w:color w:val="000000"/>
          <w:sz w:val="28"/>
        </w:rPr>
        <w:t>-Закона при подаче заявления о проведении мирных собраний, митингов, шествий, пикетов и демонстраций не может являться основанием для отказа. В таких случаях за подписью уполномоченного представителя местного исполнительного органа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9"/>
    <w:bookmarkStart w:name="z19" w:id="20"/>
    <w:p>
      <w:pPr>
        <w:spacing w:after="0"/>
        <w:ind w:left="0"/>
        <w:jc w:val="both"/>
      </w:pPr>
      <w:r>
        <w:rPr>
          <w:rFonts w:ascii="Times New Roman"/>
          <w:b w:val="false"/>
          <w:i w:val="false"/>
          <w:color w:val="000000"/>
          <w:sz w:val="28"/>
        </w:rPr>
        <w:t>
      В случае поступления заявлений от различных адресатов на проведение мирных собраний, митингов, шествий, пикетов и демонстраций, дата которых совпадают, то местным исполнительным органом района рассматривается ранее поступившее обращение, остальным дается ответ разъяснительного характера о пересмотре даты проведения мероприятия.</w:t>
      </w:r>
    </w:p>
    <w:bookmarkEnd w:id="20"/>
    <w:bookmarkStart w:name="z20" w:id="21"/>
    <w:p>
      <w:pPr>
        <w:spacing w:after="0"/>
        <w:ind w:left="0"/>
        <w:jc w:val="both"/>
      </w:pPr>
      <w:r>
        <w:rPr>
          <w:rFonts w:ascii="Times New Roman"/>
          <w:b w:val="false"/>
          <w:i w:val="false"/>
          <w:color w:val="000000"/>
          <w:sz w:val="28"/>
        </w:rPr>
        <w:t>
      6. В случаях, когда организаторами запрошено неустановленное место, для проведения мирных собраний и митингов, заявителям дается ответ с предложением провести акцию в специально отведенном месте.</w:t>
      </w:r>
    </w:p>
    <w:bookmarkEnd w:id="21"/>
    <w:bookmarkStart w:name="z21" w:id="22"/>
    <w:p>
      <w:pPr>
        <w:spacing w:after="0"/>
        <w:ind w:left="0"/>
        <w:jc w:val="both"/>
      </w:pPr>
      <w:r>
        <w:rPr>
          <w:rFonts w:ascii="Times New Roman"/>
          <w:b w:val="false"/>
          <w:i w:val="false"/>
          <w:color w:val="000000"/>
          <w:sz w:val="28"/>
        </w:rPr>
        <w:t>
      7. Местный исполнительный орган района из-за необходимости организаций и проведения значимых дат и событий в стране, в целях обеспечения общественной безопасности, прав и свобод других лиц, а также нормального функционирования транспорта, объектов инфраструктуры может отказать в разрешении на проведение мирных собраний, митингов, шествий, пикетов и демонстраций.</w:t>
      </w:r>
    </w:p>
    <w:bookmarkEnd w:id="22"/>
    <w:bookmarkStart w:name="z22" w:id="23"/>
    <w:p>
      <w:pPr>
        <w:spacing w:after="0"/>
        <w:ind w:left="0"/>
        <w:jc w:val="both"/>
      </w:pPr>
      <w:r>
        <w:rPr>
          <w:rFonts w:ascii="Times New Roman"/>
          <w:b w:val="false"/>
          <w:i w:val="false"/>
          <w:color w:val="000000"/>
          <w:sz w:val="28"/>
        </w:rPr>
        <w:t xml:space="preserve">
      8. Решение местного исполнительного органа района об отказе должны быть мотивированными, основанными не только на нормах Закона и настоящего </w:t>
      </w:r>
      <w:r>
        <w:rPr>
          <w:rFonts w:ascii="Times New Roman"/>
          <w:b w:val="false"/>
          <w:i w:val="false"/>
          <w:color w:val="000000"/>
          <w:sz w:val="28"/>
        </w:rPr>
        <w:t>порядка</w:t>
      </w:r>
      <w:r>
        <w:rPr>
          <w:rFonts w:ascii="Times New Roman"/>
          <w:b w:val="false"/>
          <w:i w:val="false"/>
          <w:color w:val="000000"/>
          <w:sz w:val="28"/>
        </w:rPr>
        <w:t>, но и на фактических данных, указывающих на несоблюдение организаторами тех или иных норм или требований.</w:t>
      </w:r>
    </w:p>
    <w:bookmarkEnd w:id="23"/>
    <w:bookmarkStart w:name="z23" w:id="24"/>
    <w:p>
      <w:pPr>
        <w:spacing w:after="0"/>
        <w:ind w:left="0"/>
        <w:jc w:val="both"/>
      </w:pPr>
      <w:r>
        <w:rPr>
          <w:rFonts w:ascii="Times New Roman"/>
          <w:b w:val="false"/>
          <w:i w:val="false"/>
          <w:color w:val="000000"/>
          <w:sz w:val="28"/>
        </w:rPr>
        <w:t>
      Кроме того, при отказе в разрешении, организаторам письменно должно быть разъяснено, что им следует незамедлительно принять меры по отмене всех подготовительных мероприятий и по надлежащему оповещению об этом потенциальных участников.</w:t>
      </w:r>
    </w:p>
    <w:bookmarkEnd w:id="24"/>
    <w:bookmarkStart w:name="z24" w:id="25"/>
    <w:p>
      <w:pPr>
        <w:spacing w:after="0"/>
        <w:ind w:left="0"/>
        <w:jc w:val="both"/>
      </w:pPr>
      <w:r>
        <w:rPr>
          <w:rFonts w:ascii="Times New Roman"/>
          <w:b w:val="false"/>
          <w:i w:val="false"/>
          <w:color w:val="000000"/>
          <w:sz w:val="28"/>
        </w:rPr>
        <w:t>
      Также должно разъяснено об установленной законом ответственности за организацию и проведение несанкционированных акций.</w:t>
      </w:r>
    </w:p>
    <w:bookmarkEnd w:id="25"/>
    <w:bookmarkStart w:name="z25" w:id="26"/>
    <w:p>
      <w:pPr>
        <w:spacing w:after="0"/>
        <w:ind w:left="0"/>
        <w:jc w:val="both"/>
      </w:pPr>
      <w:r>
        <w:rPr>
          <w:rFonts w:ascii="Times New Roman"/>
          <w:b w:val="false"/>
          <w:i w:val="false"/>
          <w:color w:val="000000"/>
          <w:sz w:val="28"/>
        </w:rPr>
        <w:t>
      9. В случаях, когда организаторы не принимают самостоятельных мер по отмене подготовительных мероприятий, местный исполнительный орган района размещает информацию об отказе в разрешении, с предупреждением об ответственности за участие в несанкционированных акциях на своем официальном интернет-сайте, а также по возможности на всех ресурсах, где организаторами размещались или размещаются призывы, приглашения на незаконные акций.</w:t>
      </w:r>
    </w:p>
    <w:bookmarkEnd w:id="26"/>
    <w:p>
      <w:pPr>
        <w:spacing w:after="0"/>
        <w:ind w:left="0"/>
        <w:jc w:val="left"/>
      </w:pPr>
      <w:r>
        <w:rPr>
          <w:rFonts w:ascii="Times New Roman"/>
          <w:b/>
          <w:i w:val="false"/>
          <w:color w:val="000000"/>
        </w:rPr>
        <w:t xml:space="preserve"> Действия организаторов проведения мирных собраний, митингов, шествий, пикетов и демонстраций</w:t>
      </w:r>
    </w:p>
    <w:bookmarkStart w:name="z26" w:id="27"/>
    <w:p>
      <w:pPr>
        <w:spacing w:after="0"/>
        <w:ind w:left="0"/>
        <w:jc w:val="both"/>
      </w:pPr>
      <w:r>
        <w:rPr>
          <w:rFonts w:ascii="Times New Roman"/>
          <w:b w:val="false"/>
          <w:i w:val="false"/>
          <w:color w:val="000000"/>
          <w:sz w:val="28"/>
        </w:rPr>
        <w:t>
      10. Действия, относящиеся к организации проведения мирных собраний, митингов, шествий, пикетов и демонстраций:</w:t>
      </w:r>
    </w:p>
    <w:bookmarkEnd w:id="27"/>
    <w:bookmarkStart w:name="z27" w:id="28"/>
    <w:p>
      <w:pPr>
        <w:spacing w:after="0"/>
        <w:ind w:left="0"/>
        <w:jc w:val="both"/>
      </w:pPr>
      <w:r>
        <w:rPr>
          <w:rFonts w:ascii="Times New Roman"/>
          <w:b w:val="false"/>
          <w:i w:val="false"/>
          <w:color w:val="000000"/>
          <w:sz w:val="28"/>
        </w:rPr>
        <w:t>
      1) подача заявления о проведении мирных собраний, митингов, шествий, пикетов и демонстраций в местный исполнительной орган района;</w:t>
      </w:r>
    </w:p>
    <w:bookmarkEnd w:id="28"/>
    <w:bookmarkStart w:name="z28" w:id="29"/>
    <w:p>
      <w:pPr>
        <w:spacing w:after="0"/>
        <w:ind w:left="0"/>
        <w:jc w:val="both"/>
      </w:pPr>
      <w:r>
        <w:rPr>
          <w:rFonts w:ascii="Times New Roman"/>
          <w:b w:val="false"/>
          <w:i w:val="false"/>
          <w:color w:val="000000"/>
          <w:sz w:val="28"/>
        </w:rPr>
        <w:t>
      В заявлении указываются:</w:t>
      </w:r>
    </w:p>
    <w:bookmarkEnd w:id="29"/>
    <w:bookmarkStart w:name="z29" w:id="30"/>
    <w:p>
      <w:pPr>
        <w:spacing w:after="0"/>
        <w:ind w:left="0"/>
        <w:jc w:val="both"/>
      </w:pPr>
      <w:r>
        <w:rPr>
          <w:rFonts w:ascii="Times New Roman"/>
          <w:b w:val="false"/>
          <w:i w:val="false"/>
          <w:color w:val="000000"/>
          <w:sz w:val="28"/>
        </w:rPr>
        <w:t>
      - цель мероприятия;</w:t>
      </w:r>
    </w:p>
    <w:bookmarkEnd w:id="30"/>
    <w:bookmarkStart w:name="z30" w:id="31"/>
    <w:p>
      <w:pPr>
        <w:spacing w:after="0"/>
        <w:ind w:left="0"/>
        <w:jc w:val="both"/>
      </w:pPr>
      <w:r>
        <w:rPr>
          <w:rFonts w:ascii="Times New Roman"/>
          <w:b w:val="false"/>
          <w:i w:val="false"/>
          <w:color w:val="000000"/>
          <w:sz w:val="28"/>
        </w:rPr>
        <w:t>
      - форма мероприятия;</w:t>
      </w:r>
    </w:p>
    <w:bookmarkEnd w:id="31"/>
    <w:bookmarkStart w:name="z31" w:id="32"/>
    <w:p>
      <w:pPr>
        <w:spacing w:after="0"/>
        <w:ind w:left="0"/>
        <w:jc w:val="both"/>
      </w:pPr>
      <w:r>
        <w:rPr>
          <w:rFonts w:ascii="Times New Roman"/>
          <w:b w:val="false"/>
          <w:i w:val="false"/>
          <w:color w:val="000000"/>
          <w:sz w:val="28"/>
        </w:rPr>
        <w:t>
      - место (места) проведения мероприятия, маршруты движения участников;</w:t>
      </w:r>
    </w:p>
    <w:bookmarkEnd w:id="32"/>
    <w:bookmarkStart w:name="z32" w:id="33"/>
    <w:p>
      <w:pPr>
        <w:spacing w:after="0"/>
        <w:ind w:left="0"/>
        <w:jc w:val="both"/>
      </w:pPr>
      <w:r>
        <w:rPr>
          <w:rFonts w:ascii="Times New Roman"/>
          <w:b w:val="false"/>
          <w:i w:val="false"/>
          <w:color w:val="000000"/>
          <w:sz w:val="28"/>
        </w:rPr>
        <w:t>
      - дата и время начала и окончания мероприятия;</w:t>
      </w:r>
    </w:p>
    <w:bookmarkEnd w:id="33"/>
    <w:bookmarkStart w:name="z33" w:id="34"/>
    <w:p>
      <w:pPr>
        <w:spacing w:after="0"/>
        <w:ind w:left="0"/>
        <w:jc w:val="both"/>
      </w:pPr>
      <w:r>
        <w:rPr>
          <w:rFonts w:ascii="Times New Roman"/>
          <w:b w:val="false"/>
          <w:i w:val="false"/>
          <w:color w:val="000000"/>
          <w:sz w:val="28"/>
        </w:rPr>
        <w:t>
      - предполагаемое количество участников;</w:t>
      </w:r>
    </w:p>
    <w:bookmarkEnd w:id="34"/>
    <w:bookmarkStart w:name="z34" w:id="35"/>
    <w:p>
      <w:pPr>
        <w:spacing w:after="0"/>
        <w:ind w:left="0"/>
        <w:jc w:val="both"/>
      </w:pPr>
      <w:r>
        <w:rPr>
          <w:rFonts w:ascii="Times New Roman"/>
          <w:b w:val="false"/>
          <w:i w:val="false"/>
          <w:color w:val="000000"/>
          <w:sz w:val="28"/>
        </w:rPr>
        <w:t>
      - формы и методы обеспечения организаторами общественного порядка,</w:t>
      </w:r>
    </w:p>
    <w:bookmarkEnd w:id="35"/>
    <w:bookmarkStart w:name="z35" w:id="36"/>
    <w:p>
      <w:pPr>
        <w:spacing w:after="0"/>
        <w:ind w:left="0"/>
        <w:jc w:val="both"/>
      </w:pPr>
      <w:r>
        <w:rPr>
          <w:rFonts w:ascii="Times New Roman"/>
          <w:b w:val="false"/>
          <w:i w:val="false"/>
          <w:color w:val="000000"/>
          <w:sz w:val="28"/>
        </w:rPr>
        <w:t>
      организации медицинской помощи, намерение использовать звукоусиливающие технические средства;</w:t>
      </w:r>
    </w:p>
    <w:bookmarkEnd w:id="36"/>
    <w:bookmarkStart w:name="z36" w:id="37"/>
    <w:p>
      <w:pPr>
        <w:spacing w:after="0"/>
        <w:ind w:left="0"/>
        <w:jc w:val="both"/>
      </w:pPr>
      <w:r>
        <w:rPr>
          <w:rFonts w:ascii="Times New Roman"/>
          <w:b w:val="false"/>
          <w:i w:val="false"/>
          <w:color w:val="000000"/>
          <w:sz w:val="28"/>
        </w:rPr>
        <w:t>
      - фамилия, имя, отчество либо наименование организатора мероприятия, сведения о его месте жительства или пребывания либо о месте нахождения и номер телефона;</w:t>
      </w:r>
    </w:p>
    <w:bookmarkEnd w:id="37"/>
    <w:bookmarkStart w:name="z37" w:id="38"/>
    <w:p>
      <w:pPr>
        <w:spacing w:after="0"/>
        <w:ind w:left="0"/>
        <w:jc w:val="both"/>
      </w:pPr>
      <w:r>
        <w:rPr>
          <w:rFonts w:ascii="Times New Roman"/>
          <w:b w:val="false"/>
          <w:i w:val="false"/>
          <w:color w:val="000000"/>
          <w:sz w:val="28"/>
        </w:rPr>
        <w:t>
      - фамилии, имена и отчества лиц, уполномоченных организатором мероприятия на выполнение распорядительные функции по организации и проведению мероприятия;</w:t>
      </w:r>
    </w:p>
    <w:bookmarkEnd w:id="38"/>
    <w:bookmarkStart w:name="z38" w:id="39"/>
    <w:p>
      <w:pPr>
        <w:spacing w:after="0"/>
        <w:ind w:left="0"/>
        <w:jc w:val="both"/>
      </w:pPr>
      <w:r>
        <w:rPr>
          <w:rFonts w:ascii="Times New Roman"/>
          <w:b w:val="false"/>
          <w:i w:val="false"/>
          <w:color w:val="000000"/>
          <w:sz w:val="28"/>
        </w:rPr>
        <w:t>
      - дата подачи уведомления о проведении мероприятия.</w:t>
      </w:r>
    </w:p>
    <w:bookmarkEnd w:id="39"/>
    <w:bookmarkStart w:name="z39" w:id="40"/>
    <w:p>
      <w:pPr>
        <w:spacing w:after="0"/>
        <w:ind w:left="0"/>
        <w:jc w:val="both"/>
      </w:pPr>
      <w:r>
        <w:rPr>
          <w:rFonts w:ascii="Times New Roman"/>
          <w:b w:val="false"/>
          <w:i w:val="false"/>
          <w:color w:val="000000"/>
          <w:sz w:val="28"/>
        </w:rPr>
        <w:t>
      2) изготовление и распространение средств наглядной агитации;</w:t>
      </w:r>
    </w:p>
    <w:bookmarkEnd w:id="40"/>
    <w:bookmarkStart w:name="z40" w:id="41"/>
    <w:p>
      <w:pPr>
        <w:spacing w:after="0"/>
        <w:ind w:left="0"/>
        <w:jc w:val="both"/>
      </w:pPr>
      <w:r>
        <w:rPr>
          <w:rFonts w:ascii="Times New Roman"/>
          <w:b w:val="false"/>
          <w:i w:val="false"/>
          <w:color w:val="000000"/>
          <w:sz w:val="28"/>
        </w:rPr>
        <w:t>
      3) другие действия, не противоречащие законодательству Республики Казахстан, совершаемые в целях подготовки и проведения акций.</w:t>
      </w:r>
    </w:p>
    <w:bookmarkEnd w:id="41"/>
    <w:bookmarkStart w:name="z41" w:id="42"/>
    <w:p>
      <w:pPr>
        <w:spacing w:after="0"/>
        <w:ind w:left="0"/>
        <w:jc w:val="both"/>
      </w:pPr>
      <w:r>
        <w:rPr>
          <w:rFonts w:ascii="Times New Roman"/>
          <w:b w:val="false"/>
          <w:i w:val="false"/>
          <w:color w:val="000000"/>
          <w:sz w:val="28"/>
        </w:rPr>
        <w:t xml:space="preserve">
      11. Организаторами мирных собраний, митингов, шествий, пикетов и демонстраций могут быть один или несколько граждан Республики Казахстан, достигшие 18 летнего возраста. </w:t>
      </w:r>
    </w:p>
    <w:bookmarkEnd w:id="42"/>
    <w:bookmarkStart w:name="z42" w:id="43"/>
    <w:p>
      <w:pPr>
        <w:spacing w:after="0"/>
        <w:ind w:left="0"/>
        <w:jc w:val="both"/>
      </w:pPr>
      <w:r>
        <w:rPr>
          <w:rFonts w:ascii="Times New Roman"/>
          <w:b w:val="false"/>
          <w:i w:val="false"/>
          <w:color w:val="000000"/>
          <w:sz w:val="28"/>
        </w:rPr>
        <w:t>
      Не могут быть организаторами:</w:t>
      </w:r>
    </w:p>
    <w:bookmarkEnd w:id="43"/>
    <w:bookmarkStart w:name="z43" w:id="44"/>
    <w:p>
      <w:pPr>
        <w:spacing w:after="0"/>
        <w:ind w:left="0"/>
        <w:jc w:val="both"/>
      </w:pPr>
      <w:r>
        <w:rPr>
          <w:rFonts w:ascii="Times New Roman"/>
          <w:b w:val="false"/>
          <w:i w:val="false"/>
          <w:color w:val="000000"/>
          <w:sz w:val="28"/>
        </w:rPr>
        <w:t>
      1) лица, признанное судом недееспособным либо ограниченно дееспособным, а также лица, содержащееся в местах лишения свободы по приговору суда;</w:t>
      </w:r>
    </w:p>
    <w:bookmarkEnd w:id="44"/>
    <w:bookmarkStart w:name="z44" w:id="45"/>
    <w:p>
      <w:pPr>
        <w:spacing w:after="0"/>
        <w:ind w:left="0"/>
        <w:jc w:val="both"/>
      </w:pPr>
      <w:r>
        <w:rPr>
          <w:rFonts w:ascii="Times New Roman"/>
          <w:b w:val="false"/>
          <w:i w:val="false"/>
          <w:color w:val="000000"/>
          <w:sz w:val="28"/>
        </w:rPr>
        <w:t>
      2) политические партий, другие общественные объединения и религиозные объединения,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bookmarkEnd w:id="45"/>
    <w:bookmarkStart w:name="z45" w:id="46"/>
    <w:p>
      <w:pPr>
        <w:spacing w:after="0"/>
        <w:ind w:left="0"/>
        <w:jc w:val="both"/>
      </w:pPr>
      <w:r>
        <w:rPr>
          <w:rFonts w:ascii="Times New Roman"/>
          <w:b w:val="false"/>
          <w:i w:val="false"/>
          <w:color w:val="000000"/>
          <w:sz w:val="28"/>
        </w:rPr>
        <w:t>
      12. Организатор имеет право:</w:t>
      </w:r>
    </w:p>
    <w:bookmarkEnd w:id="46"/>
    <w:bookmarkStart w:name="z46" w:id="47"/>
    <w:p>
      <w:pPr>
        <w:spacing w:after="0"/>
        <w:ind w:left="0"/>
        <w:jc w:val="both"/>
      </w:pPr>
      <w:r>
        <w:rPr>
          <w:rFonts w:ascii="Times New Roman"/>
          <w:b w:val="false"/>
          <w:i w:val="false"/>
          <w:color w:val="000000"/>
          <w:sz w:val="28"/>
        </w:rPr>
        <w:t>
      1) проводить мирные собрания, митинги, демонстрации, шествия и пикетирования в местах и по специальному маршруту и во время, которые указаны в заявлении о проведении акции либо изменены в результате согласования с местным исполнительным органом района;</w:t>
      </w:r>
    </w:p>
    <w:bookmarkEnd w:id="47"/>
    <w:bookmarkStart w:name="z47" w:id="48"/>
    <w:p>
      <w:pPr>
        <w:spacing w:after="0"/>
        <w:ind w:left="0"/>
        <w:jc w:val="both"/>
      </w:pPr>
      <w:r>
        <w:rPr>
          <w:rFonts w:ascii="Times New Roman"/>
          <w:b w:val="false"/>
          <w:i w:val="false"/>
          <w:color w:val="000000"/>
          <w:sz w:val="28"/>
        </w:rPr>
        <w:t>
      2) в случае получения разрешения от местного исполнительного органа района проводить предварительную агитацию в поддержку целей акции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Республики Казахстан;</w:t>
      </w:r>
    </w:p>
    <w:bookmarkEnd w:id="48"/>
    <w:bookmarkStart w:name="z48" w:id="49"/>
    <w:p>
      <w:pPr>
        <w:spacing w:after="0"/>
        <w:ind w:left="0"/>
        <w:jc w:val="both"/>
      </w:pPr>
      <w:r>
        <w:rPr>
          <w:rFonts w:ascii="Times New Roman"/>
          <w:b w:val="false"/>
          <w:i w:val="false"/>
          <w:color w:val="000000"/>
          <w:sz w:val="28"/>
        </w:rPr>
        <w:t>
      3) уполномочивать отдельных участников акций на выполнение распорядительных функции по его организации и проведению;</w:t>
      </w:r>
    </w:p>
    <w:bookmarkEnd w:id="49"/>
    <w:bookmarkStart w:name="z49" w:id="50"/>
    <w:p>
      <w:pPr>
        <w:spacing w:after="0"/>
        <w:ind w:left="0"/>
        <w:jc w:val="both"/>
      </w:pPr>
      <w:r>
        <w:rPr>
          <w:rFonts w:ascii="Times New Roman"/>
          <w:b w:val="false"/>
          <w:i w:val="false"/>
          <w:color w:val="000000"/>
          <w:sz w:val="28"/>
        </w:rPr>
        <w:t>
      4) организовывать сбор добровольных пожертвований, подписей под резолюциями, требованиями и другими обращениями граждан;</w:t>
      </w:r>
    </w:p>
    <w:bookmarkEnd w:id="50"/>
    <w:bookmarkStart w:name="z50" w:id="51"/>
    <w:p>
      <w:pPr>
        <w:spacing w:after="0"/>
        <w:ind w:left="0"/>
        <w:jc w:val="both"/>
      </w:pPr>
      <w:r>
        <w:rPr>
          <w:rFonts w:ascii="Times New Roman"/>
          <w:b w:val="false"/>
          <w:i w:val="false"/>
          <w:color w:val="000000"/>
          <w:sz w:val="28"/>
        </w:rPr>
        <w:t>
      5) обжаловать решение и действия (бездействия) органов государственной власти, общественных объединений, должностных лиц, нарушающие право граждан на проведение собраний, митингов, шествий, пикетов и демонстраций.</w:t>
      </w:r>
    </w:p>
    <w:bookmarkEnd w:id="51"/>
    <w:bookmarkStart w:name="z51" w:id="52"/>
    <w:p>
      <w:pPr>
        <w:spacing w:after="0"/>
        <w:ind w:left="0"/>
        <w:jc w:val="both"/>
      </w:pPr>
      <w:r>
        <w:rPr>
          <w:rFonts w:ascii="Times New Roman"/>
          <w:b w:val="false"/>
          <w:i w:val="false"/>
          <w:color w:val="000000"/>
          <w:sz w:val="28"/>
        </w:rPr>
        <w:t>
      13. Организатор обязан:</w:t>
      </w:r>
    </w:p>
    <w:bookmarkEnd w:id="52"/>
    <w:bookmarkStart w:name="z52" w:id="53"/>
    <w:p>
      <w:pPr>
        <w:spacing w:after="0"/>
        <w:ind w:left="0"/>
        <w:jc w:val="both"/>
      </w:pPr>
      <w:r>
        <w:rPr>
          <w:rFonts w:ascii="Times New Roman"/>
          <w:b w:val="false"/>
          <w:i w:val="false"/>
          <w:color w:val="000000"/>
          <w:sz w:val="28"/>
        </w:rPr>
        <w:t>
      1) подать вместный исполнительной орган района заявление о проведении публичного мероприятия в порядке, установленные Законом;</w:t>
      </w:r>
    </w:p>
    <w:bookmarkEnd w:id="53"/>
    <w:bookmarkStart w:name="z53" w:id="54"/>
    <w:p>
      <w:pPr>
        <w:spacing w:after="0"/>
        <w:ind w:left="0"/>
        <w:jc w:val="both"/>
      </w:pPr>
      <w:r>
        <w:rPr>
          <w:rFonts w:ascii="Times New Roman"/>
          <w:b w:val="false"/>
          <w:i w:val="false"/>
          <w:color w:val="000000"/>
          <w:sz w:val="28"/>
        </w:rPr>
        <w:t>
      2) обеспечивать соблюдение условий проведения акции, указанных в заявлении о проведении мирных собраний, митингов, пикетов, демонстраций и шествий или измененных в результате согласования с местным исполнительным органом района;</w:t>
      </w:r>
    </w:p>
    <w:bookmarkEnd w:id="54"/>
    <w:bookmarkStart w:name="z54" w:id="55"/>
    <w:p>
      <w:pPr>
        <w:spacing w:after="0"/>
        <w:ind w:left="0"/>
        <w:jc w:val="both"/>
      </w:pPr>
      <w:r>
        <w:rPr>
          <w:rFonts w:ascii="Times New Roman"/>
          <w:b w:val="false"/>
          <w:i w:val="false"/>
          <w:color w:val="000000"/>
          <w:sz w:val="28"/>
        </w:rPr>
        <w:t>
      3) требовать от участников акций соблюдения общественного порядка и регламента проведения акций. Лица, не подчинившиеся законным требованиям организатора акций, могут быть удалены с места проведения данного мероприятия;</w:t>
      </w:r>
    </w:p>
    <w:bookmarkEnd w:id="55"/>
    <w:bookmarkStart w:name="z55" w:id="56"/>
    <w:p>
      <w:pPr>
        <w:spacing w:after="0"/>
        <w:ind w:left="0"/>
        <w:jc w:val="both"/>
      </w:pPr>
      <w:r>
        <w:rPr>
          <w:rFonts w:ascii="Times New Roman"/>
          <w:b w:val="false"/>
          <w:i w:val="false"/>
          <w:color w:val="000000"/>
          <w:sz w:val="28"/>
        </w:rPr>
        <w:t>
      4) обеспечивать в пределах своей компетенции общественный порядок и безопасность граждан при проведении акций, а в случаях, предусмотренных Законом, выполнять эту обязанность совместно с уполномоченным представителем местного исполнительного органа района и уполномоченным представителем органа внутренних дел, выполняя при этом все их законные требования;</w:t>
      </w:r>
    </w:p>
    <w:bookmarkEnd w:id="56"/>
    <w:bookmarkStart w:name="z56" w:id="57"/>
    <w:p>
      <w:pPr>
        <w:spacing w:after="0"/>
        <w:ind w:left="0"/>
        <w:jc w:val="both"/>
      </w:pPr>
      <w:r>
        <w:rPr>
          <w:rFonts w:ascii="Times New Roman"/>
          <w:b w:val="false"/>
          <w:i w:val="false"/>
          <w:color w:val="000000"/>
          <w:sz w:val="28"/>
        </w:rPr>
        <w:t>
      5) приостанавливать акции или прекращать их в случае совершения участниками противоправных действий;</w:t>
      </w:r>
    </w:p>
    <w:bookmarkEnd w:id="57"/>
    <w:bookmarkStart w:name="z57" w:id="58"/>
    <w:p>
      <w:pPr>
        <w:spacing w:after="0"/>
        <w:ind w:left="0"/>
        <w:jc w:val="both"/>
      </w:pPr>
      <w:r>
        <w:rPr>
          <w:rFonts w:ascii="Times New Roman"/>
          <w:b w:val="false"/>
          <w:i w:val="false"/>
          <w:color w:val="000000"/>
          <w:sz w:val="28"/>
        </w:rPr>
        <w:t>
      6) обеспечивать сохранность зеленых насаждений, малых архитектурных форм, строений и сооружений, оборудования и другого имущества в месте проведения акции;</w:t>
      </w:r>
    </w:p>
    <w:bookmarkEnd w:id="58"/>
    <w:bookmarkStart w:name="z58" w:id="59"/>
    <w:p>
      <w:pPr>
        <w:spacing w:after="0"/>
        <w:ind w:left="0"/>
        <w:jc w:val="both"/>
      </w:pPr>
      <w:r>
        <w:rPr>
          <w:rFonts w:ascii="Times New Roman"/>
          <w:b w:val="false"/>
          <w:i w:val="false"/>
          <w:color w:val="000000"/>
          <w:sz w:val="28"/>
        </w:rPr>
        <w:t>
      7) довести до сведения участников акций требование уполномоченного представителя местного исполнительного органа района (города областного значения) о приостановлении или прекращении акций;</w:t>
      </w:r>
    </w:p>
    <w:bookmarkEnd w:id="59"/>
    <w:bookmarkStart w:name="z59" w:id="60"/>
    <w:p>
      <w:pPr>
        <w:spacing w:after="0"/>
        <w:ind w:left="0"/>
        <w:jc w:val="both"/>
      </w:pPr>
      <w:r>
        <w:rPr>
          <w:rFonts w:ascii="Times New Roman"/>
          <w:b w:val="false"/>
          <w:i w:val="false"/>
          <w:color w:val="000000"/>
          <w:sz w:val="28"/>
        </w:rPr>
        <w:t>
      8) иметь отличительный знак организатора акций. Уполномоченные организаторами лица также обязаны иметь отличительный знак;</w:t>
      </w:r>
    </w:p>
    <w:bookmarkEnd w:id="60"/>
    <w:bookmarkStart w:name="z60" w:id="61"/>
    <w:p>
      <w:pPr>
        <w:spacing w:after="0"/>
        <w:ind w:left="0"/>
        <w:jc w:val="both"/>
      </w:pPr>
      <w:r>
        <w:rPr>
          <w:rFonts w:ascii="Times New Roman"/>
          <w:b w:val="false"/>
          <w:i w:val="false"/>
          <w:color w:val="000000"/>
          <w:sz w:val="28"/>
        </w:rPr>
        <w:t>
      9) не допускать участия в акции лиц, находящихся в состоянии алкогольного и наркотического опьянения;</w:t>
      </w:r>
    </w:p>
    <w:bookmarkEnd w:id="61"/>
    <w:bookmarkStart w:name="z61" w:id="62"/>
    <w:p>
      <w:pPr>
        <w:spacing w:after="0"/>
        <w:ind w:left="0"/>
        <w:jc w:val="both"/>
      </w:pPr>
      <w:r>
        <w:rPr>
          <w:rFonts w:ascii="Times New Roman"/>
          <w:b w:val="false"/>
          <w:i w:val="false"/>
          <w:color w:val="000000"/>
          <w:sz w:val="28"/>
        </w:rPr>
        <w:t>
      10) не допускать подготовки и/или использования в ходе мирных собраний, митингов, шествий, пикетов и демонстраций транспарантов, лозунгов, иных материалов (визуальных, аудио/видео), а также публичных выступлений, содержащих призывы к нарушению общественного порядка, совершению преступлений, а также оскорблений в адрес кого бы то ни было.</w:t>
      </w:r>
    </w:p>
    <w:bookmarkEnd w:id="62"/>
    <w:bookmarkStart w:name="z62" w:id="63"/>
    <w:p>
      <w:pPr>
        <w:spacing w:after="0"/>
        <w:ind w:left="0"/>
        <w:jc w:val="both"/>
      </w:pPr>
      <w:r>
        <w:rPr>
          <w:rFonts w:ascii="Times New Roman"/>
          <w:b w:val="false"/>
          <w:i w:val="false"/>
          <w:color w:val="000000"/>
          <w:sz w:val="28"/>
        </w:rPr>
        <w:t>
      14. Участники публичного мероприятия имеют право:</w:t>
      </w:r>
    </w:p>
    <w:bookmarkEnd w:id="63"/>
    <w:bookmarkStart w:name="z63" w:id="64"/>
    <w:p>
      <w:pPr>
        <w:spacing w:after="0"/>
        <w:ind w:left="0"/>
        <w:jc w:val="both"/>
      </w:pPr>
      <w:r>
        <w:rPr>
          <w:rFonts w:ascii="Times New Roman"/>
          <w:b w:val="false"/>
          <w:i w:val="false"/>
          <w:color w:val="000000"/>
          <w:sz w:val="28"/>
        </w:rPr>
        <w:t>
      1) участвовать в обсуждениях и принятиях решений, иных коллективных действиях в соответствии с целями акций;</w:t>
      </w:r>
    </w:p>
    <w:bookmarkEnd w:id="64"/>
    <w:bookmarkStart w:name="z64" w:id="65"/>
    <w:p>
      <w:pPr>
        <w:spacing w:after="0"/>
        <w:ind w:left="0"/>
        <w:jc w:val="both"/>
      </w:pPr>
      <w:r>
        <w:rPr>
          <w:rFonts w:ascii="Times New Roman"/>
          <w:b w:val="false"/>
          <w:i w:val="false"/>
          <w:color w:val="000000"/>
          <w:sz w:val="28"/>
        </w:rPr>
        <w:t>
      2)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 не запрещенные законодательством Республики Казахстан;</w:t>
      </w:r>
    </w:p>
    <w:bookmarkEnd w:id="65"/>
    <w:bookmarkStart w:name="z65" w:id="66"/>
    <w:p>
      <w:pPr>
        <w:spacing w:after="0"/>
        <w:ind w:left="0"/>
        <w:jc w:val="both"/>
      </w:pPr>
      <w:r>
        <w:rPr>
          <w:rFonts w:ascii="Times New Roman"/>
          <w:b w:val="false"/>
          <w:i w:val="false"/>
          <w:color w:val="000000"/>
          <w:sz w:val="28"/>
        </w:rPr>
        <w:t>
      3) принимать и направлять резолюции, требования и другие обращения граждан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bookmarkEnd w:id="66"/>
    <w:bookmarkStart w:name="z66" w:id="67"/>
    <w:p>
      <w:pPr>
        <w:spacing w:after="0"/>
        <w:ind w:left="0"/>
        <w:jc w:val="both"/>
      </w:pPr>
      <w:r>
        <w:rPr>
          <w:rFonts w:ascii="Times New Roman"/>
          <w:b w:val="false"/>
          <w:i w:val="false"/>
          <w:color w:val="000000"/>
          <w:sz w:val="28"/>
        </w:rPr>
        <w:t>
      Во время проведения публичного мероприятия его участники обязаны:</w:t>
      </w:r>
    </w:p>
    <w:bookmarkEnd w:id="67"/>
    <w:bookmarkStart w:name="z67" w:id="68"/>
    <w:p>
      <w:pPr>
        <w:spacing w:after="0"/>
        <w:ind w:left="0"/>
        <w:jc w:val="both"/>
      </w:pPr>
      <w:r>
        <w:rPr>
          <w:rFonts w:ascii="Times New Roman"/>
          <w:b w:val="false"/>
          <w:i w:val="false"/>
          <w:color w:val="000000"/>
          <w:sz w:val="28"/>
        </w:rPr>
        <w:t>
      1) выполнять все законные требования проведения мирных собраний, митингов, шествий, пикетов и демонстраций, уполномоченных им лиц, уполномоченного представителя местного исполнительного органа района и сотрудников органов внутренних дел;</w:t>
      </w:r>
    </w:p>
    <w:bookmarkEnd w:id="68"/>
    <w:bookmarkStart w:name="z68" w:id="69"/>
    <w:p>
      <w:pPr>
        <w:spacing w:after="0"/>
        <w:ind w:left="0"/>
        <w:jc w:val="both"/>
      </w:pPr>
      <w:r>
        <w:rPr>
          <w:rFonts w:ascii="Times New Roman"/>
          <w:b w:val="false"/>
          <w:i w:val="false"/>
          <w:color w:val="000000"/>
          <w:sz w:val="28"/>
        </w:rPr>
        <w:t>
      2) соблюдать общественный порядок и регламент проведения акций.</w:t>
      </w:r>
    </w:p>
    <w:bookmarkEnd w:id="69"/>
    <w:p>
      <w:pPr>
        <w:spacing w:after="0"/>
        <w:ind w:left="0"/>
        <w:jc w:val="left"/>
      </w:pPr>
      <w:r>
        <w:rPr>
          <w:rFonts w:ascii="Times New Roman"/>
          <w:b/>
          <w:i w:val="false"/>
          <w:color w:val="000000"/>
        </w:rPr>
        <w:t xml:space="preserve"> Прекращение проведения мирных собраний, митингов, шествий, пикетов и демонстраций</w:t>
      </w:r>
    </w:p>
    <w:bookmarkStart w:name="z69" w:id="70"/>
    <w:p>
      <w:pPr>
        <w:spacing w:after="0"/>
        <w:ind w:left="0"/>
        <w:jc w:val="both"/>
      </w:pPr>
      <w:r>
        <w:rPr>
          <w:rFonts w:ascii="Times New Roman"/>
          <w:b w:val="false"/>
          <w:i w:val="false"/>
          <w:color w:val="000000"/>
          <w:sz w:val="28"/>
        </w:rPr>
        <w:t>
      15. Основаниями прекращения мирных собраний, митингов, шествий, пикетов и демонстраций являются:</w:t>
      </w:r>
    </w:p>
    <w:bookmarkEnd w:id="70"/>
    <w:bookmarkStart w:name="z70" w:id="71"/>
    <w:p>
      <w:pPr>
        <w:spacing w:after="0"/>
        <w:ind w:left="0"/>
        <w:jc w:val="both"/>
      </w:pPr>
      <w:r>
        <w:rPr>
          <w:rFonts w:ascii="Times New Roman"/>
          <w:b w:val="false"/>
          <w:i w:val="false"/>
          <w:color w:val="000000"/>
          <w:sz w:val="28"/>
        </w:rPr>
        <w:t>
      1) создание реальной угрозы для жизни и здоровья граждан, а также для имущества физических и юридических лиц;</w:t>
      </w:r>
    </w:p>
    <w:bookmarkEnd w:id="71"/>
    <w:bookmarkStart w:name="z71" w:id="72"/>
    <w:p>
      <w:pPr>
        <w:spacing w:after="0"/>
        <w:ind w:left="0"/>
        <w:jc w:val="both"/>
      </w:pPr>
      <w:r>
        <w:rPr>
          <w:rFonts w:ascii="Times New Roman"/>
          <w:b w:val="false"/>
          <w:i w:val="false"/>
          <w:color w:val="000000"/>
          <w:sz w:val="28"/>
        </w:rPr>
        <w:t>
      2) совершение участниками акций противоправных действий и умышленное нарушение организатором мероприятия требований Закона, касающихся порядка проведения мирных собраний, митингов, шествий, пикетов и демонстраций, в том числераспитие алкогольных напитков, употребление наркотических средств, психотропных веществ, их аналогов, прокуроров, использовать транспаранты, лозунги, иные материалы (визуальные, аудио/видео), а также допускать публичные выступления, содержащие призывы к нарушению общественного порядка, совершению преступлений, а также оскорбления в адрес кого бы то ни было.</w:t>
      </w:r>
    </w:p>
    <w:bookmarkEnd w:id="72"/>
    <w:bookmarkStart w:name="z72" w:id="73"/>
    <w:p>
      <w:pPr>
        <w:spacing w:after="0"/>
        <w:ind w:left="0"/>
        <w:jc w:val="both"/>
      </w:pPr>
      <w:r>
        <w:rPr>
          <w:rFonts w:ascii="Times New Roman"/>
          <w:b w:val="false"/>
          <w:i w:val="false"/>
          <w:color w:val="000000"/>
          <w:sz w:val="28"/>
        </w:rPr>
        <w:t>
      16. Порядок прекращения мирных собраний, митингов, шествий, пикетов и демонстраций:</w:t>
      </w:r>
    </w:p>
    <w:bookmarkEnd w:id="73"/>
    <w:bookmarkStart w:name="z73" w:id="74"/>
    <w:p>
      <w:pPr>
        <w:spacing w:after="0"/>
        <w:ind w:left="0"/>
        <w:jc w:val="both"/>
      </w:pPr>
      <w:r>
        <w:rPr>
          <w:rFonts w:ascii="Times New Roman"/>
          <w:b w:val="false"/>
          <w:i w:val="false"/>
          <w:color w:val="000000"/>
          <w:sz w:val="28"/>
        </w:rPr>
        <w:t>
      1) в случае принятия решения о прекращении акций уполномоченный представитель местного исполнительного органа района:</w:t>
      </w:r>
    </w:p>
    <w:bookmarkEnd w:id="74"/>
    <w:bookmarkStart w:name="z74" w:id="75"/>
    <w:p>
      <w:pPr>
        <w:spacing w:after="0"/>
        <w:ind w:left="0"/>
        <w:jc w:val="both"/>
      </w:pPr>
      <w:r>
        <w:rPr>
          <w:rFonts w:ascii="Times New Roman"/>
          <w:b w:val="false"/>
          <w:i w:val="false"/>
          <w:color w:val="000000"/>
          <w:sz w:val="28"/>
        </w:rPr>
        <w:t>
      - дает указание организатору мероприятия прекратить акцию, обосновав причину его прекращения, и в течение 24 часов оформляет данное указание письменно с вручением организатору мероприятия;</w:t>
      </w:r>
    </w:p>
    <w:bookmarkEnd w:id="75"/>
    <w:bookmarkStart w:name="z75" w:id="76"/>
    <w:p>
      <w:pPr>
        <w:spacing w:after="0"/>
        <w:ind w:left="0"/>
        <w:jc w:val="both"/>
      </w:pPr>
      <w:r>
        <w:rPr>
          <w:rFonts w:ascii="Times New Roman"/>
          <w:b w:val="false"/>
          <w:i w:val="false"/>
          <w:color w:val="000000"/>
          <w:sz w:val="28"/>
        </w:rPr>
        <w:t>
      - в случае невыполнения организатором мероприятия указания о его прекращении обращается непосредственно к участникам мероприятия и устанавливает дополнительное время для выполнения указания о прекращении мероприятия.</w:t>
      </w:r>
    </w:p>
    <w:bookmarkEnd w:id="76"/>
    <w:bookmarkStart w:name="z76" w:id="77"/>
    <w:p>
      <w:pPr>
        <w:spacing w:after="0"/>
        <w:ind w:left="0"/>
        <w:jc w:val="both"/>
      </w:pPr>
      <w:r>
        <w:rPr>
          <w:rFonts w:ascii="Times New Roman"/>
          <w:b w:val="false"/>
          <w:i w:val="false"/>
          <w:color w:val="000000"/>
          <w:sz w:val="28"/>
        </w:rPr>
        <w:t>
      2) в случае невыполнения указания о прекращении мероприятия сотрудники органов внутренних дел принимают необходимые меры по прекращению мероприятия, действуя при этом в соответствии с законодательством Республики Казахстан.</w:t>
      </w:r>
    </w:p>
    <w:bookmarkEnd w:id="77"/>
    <w:bookmarkStart w:name="z77" w:id="78"/>
    <w:p>
      <w:pPr>
        <w:spacing w:after="0"/>
        <w:ind w:left="0"/>
        <w:jc w:val="both"/>
      </w:pPr>
      <w:r>
        <w:rPr>
          <w:rFonts w:ascii="Times New Roman"/>
          <w:b w:val="false"/>
          <w:i w:val="false"/>
          <w:color w:val="000000"/>
          <w:sz w:val="28"/>
        </w:rPr>
        <w:t>
      Указанный порядок прекращения мероприятия не применяется в случае возникновения массовых беспорядков, погромов, поджогов и в других случаях, требующих экстренных действий. В этих случаях прекращение мероприятия осуществляется в соответствии с законодательством Республики Казахстан.</w:t>
      </w:r>
    </w:p>
    <w:bookmarkEnd w:id="78"/>
    <w:bookmarkStart w:name="z78" w:id="79"/>
    <w:p>
      <w:pPr>
        <w:spacing w:after="0"/>
        <w:ind w:left="0"/>
        <w:jc w:val="both"/>
      </w:pPr>
      <w:r>
        <w:rPr>
          <w:rFonts w:ascii="Times New Roman"/>
          <w:b w:val="false"/>
          <w:i w:val="false"/>
          <w:color w:val="000000"/>
          <w:sz w:val="28"/>
        </w:rPr>
        <w:t>
      Неисполнение законных требований сотрудников органов внутренних дел или неповиновение (сопротивление) им отдельных участников мероприятия влечет за собой ответственность этих участников, предусмотренную законодательством Республики Казахстан.</w:t>
      </w:r>
    </w:p>
    <w:bookmarkEnd w:id="79"/>
    <w:bookmarkStart w:name="z79" w:id="80"/>
    <w:p>
      <w:pPr>
        <w:spacing w:after="0"/>
        <w:ind w:left="0"/>
        <w:jc w:val="both"/>
      </w:pPr>
      <w:r>
        <w:rPr>
          <w:rFonts w:ascii="Times New Roman"/>
          <w:b w:val="false"/>
          <w:i w:val="false"/>
          <w:color w:val="000000"/>
          <w:sz w:val="28"/>
        </w:rPr>
        <w:t>
      17. Обеспечение условий для проведения мирных собраний, митингов, шествий, пикетов и демонстраций:</w:t>
      </w:r>
    </w:p>
    <w:bookmarkEnd w:id="80"/>
    <w:bookmarkStart w:name="z80" w:id="81"/>
    <w:p>
      <w:pPr>
        <w:spacing w:after="0"/>
        <w:ind w:left="0"/>
        <w:jc w:val="both"/>
      </w:pPr>
      <w:r>
        <w:rPr>
          <w:rFonts w:ascii="Times New Roman"/>
          <w:b w:val="false"/>
          <w:i w:val="false"/>
          <w:color w:val="000000"/>
          <w:sz w:val="28"/>
        </w:rPr>
        <w:t>
      1) оорганизаторы мероприятия, должностные лица и другие граждане не вправе препятствовать участникам мероприятия в выражении своих мнений способом, не нарушающим общественного порядка и регламента проведения мероприятия;</w:t>
      </w:r>
    </w:p>
    <w:bookmarkEnd w:id="81"/>
    <w:bookmarkStart w:name="z81" w:id="82"/>
    <w:p>
      <w:pPr>
        <w:spacing w:after="0"/>
        <w:ind w:left="0"/>
        <w:jc w:val="both"/>
      </w:pPr>
      <w:r>
        <w:rPr>
          <w:rFonts w:ascii="Times New Roman"/>
          <w:b w:val="false"/>
          <w:i w:val="false"/>
          <w:color w:val="000000"/>
          <w:sz w:val="28"/>
        </w:rPr>
        <w:t>
      2) органы государственной власти, которым адресуются вопросы, явившиеся причинами проведения мероприятия, обязаны рассмотреть данные вопросы по существу, принять по ним необходимые решения в порядке, установленном законодательством Республики Казахстан, и сообщить о принятых решениях организатору мероприятия.</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