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a523" w14:textId="93a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сентября 2016 года № 7-2. Зарегистрировано Департаментом юстиции Кызылординской области 26 октября 2016 года № 5630. Утратило силу решением Жалагашского районного маслихата Кызылординской области от 28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“О налогах и других обязательных платежах в бюджет” (Налоговый кодекс),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“О налогах и других обязательных платежах в бюджет” (Налоговый Кодекс)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Жалагашского районного маслихата “О повышении ставок земельного налога”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5175, опубликовано 21 октября 2015 года в газете “Жалағаш жаршысы”).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7-сессии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“Управление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Жалагашскому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Айдыханов А.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“30” сентября 2016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