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0623" w14:textId="5450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(черты) некоторых населенных пунктов Жалагашского района</w:t>
      </w:r>
    </w:p>
    <w:p>
      <w:pPr>
        <w:spacing w:after="0"/>
        <w:ind w:left="0"/>
        <w:jc w:val="both"/>
      </w:pPr>
      <w:r>
        <w:rPr>
          <w:rFonts w:ascii="Times New Roman"/>
          <w:b w:val="false"/>
          <w:i w:val="false"/>
          <w:color w:val="000000"/>
          <w:sz w:val="28"/>
        </w:rPr>
        <w:t>Постановление акимата Жалагашского района Кызылординской области от 29 июня 2016 года № 150 и Решение Жалагашского районного маслихата Кызылординской области от 29 июня 2016 года № 4-8. Зарегистрировано Департаментом юстиции Кызылординской области 03 августа 2016 года № 5572</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“Земельный кодекс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 акимат Жалагашского района </w:t>
      </w:r>
      <w:r>
        <w:rPr>
          <w:rFonts w:ascii="Times New Roman"/>
          <w:b/>
          <w:i w:val="false"/>
          <w:color w:val="000000"/>
          <w:sz w:val="28"/>
        </w:rPr>
        <w:t>ПОСТАНОВЛЯЕТ</w:t>
      </w:r>
      <w:r>
        <w:rPr>
          <w:rFonts w:ascii="Times New Roman"/>
          <w:b w:val="false"/>
          <w:i w:val="false"/>
          <w:color w:val="000000"/>
          <w:sz w:val="28"/>
        </w:rPr>
        <w:t xml:space="preserve"> и маслихат Жалагашского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Изменить границу (черту) села Аксу общей площадью 268 гектаров, путем включения земли общей площадью 115 гектаров из земель административной территории сельского округа Аксу, села Аккум общей площадью 454,5 гектаров, путем включения земли общей площадью 330,5 гектаров из земель административной территории сельского округа Аккум, села Мадениет общей площадью 557 гектаров, путем включения земли общей площадью 412 гектаров из земель административной территории сельского округа Мадениет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и решению. </w:t>
      </w:r>
      <w:r>
        <w:br/>
      </w:r>
      <w:r>
        <w:rPr>
          <w:rFonts w:ascii="Times New Roman"/>
          <w:b w:val="false"/>
          <w:i w:val="false"/>
          <w:color w:val="000000"/>
          <w:sz w:val="28"/>
        </w:rPr>
        <w:t>
      </w:t>
      </w:r>
      <w:r>
        <w:rPr>
          <w:rFonts w:ascii="Times New Roman"/>
          <w:b w:val="false"/>
          <w:i w:val="false"/>
          <w:color w:val="000000"/>
          <w:sz w:val="28"/>
        </w:rPr>
        <w:t>2. Настоящее постановление и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Жалагашского</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4 сессии</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района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Жалагашского районного маслихата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ДуйсебаевТ.</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Сулейменов К.</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Жалагашского</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Еспанов М.</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постанавлению акимата Жалагашского</w:t>
            </w:r>
            <w:r>
              <w:br/>
            </w:r>
            <w:r>
              <w:rPr>
                <w:rFonts w:ascii="Times New Roman"/>
                <w:b w:val="false"/>
                <w:i w:val="false"/>
                <w:color w:val="000000"/>
                <w:sz w:val="20"/>
              </w:rPr>
              <w:t>района от “29” июня 2016 года № 150</w:t>
            </w:r>
            <w:r>
              <w:br/>
            </w:r>
            <w:r>
              <w:rPr>
                <w:rFonts w:ascii="Times New Roman"/>
                <w:b w:val="false"/>
                <w:i w:val="false"/>
                <w:color w:val="000000"/>
                <w:sz w:val="20"/>
              </w:rPr>
              <w:t xml:space="preserve">и к решению Жалагашского районного </w:t>
            </w:r>
            <w:r>
              <w:br/>
            </w:r>
            <w:r>
              <w:rPr>
                <w:rFonts w:ascii="Times New Roman"/>
                <w:b w:val="false"/>
                <w:i w:val="false"/>
                <w:color w:val="000000"/>
                <w:sz w:val="20"/>
              </w:rPr>
              <w:t xml:space="preserve">маслихата от “29” июня 2016 года № 4-8 </w:t>
            </w:r>
          </w:p>
        </w:tc>
      </w:tr>
    </w:tbl>
    <w:bookmarkStart w:name="z14" w:id="0"/>
    <w:p>
      <w:pPr>
        <w:spacing w:after="0"/>
        <w:ind w:left="0"/>
        <w:jc w:val="left"/>
      </w:pPr>
      <w:r>
        <w:rPr>
          <w:rFonts w:ascii="Times New Roman"/>
          <w:b/>
          <w:i w:val="false"/>
          <w:color w:val="000000"/>
        </w:rPr>
        <w:t xml:space="preserve"> Экспликация земель, включаемых в границы (черту) сел Аксу, Аккум, Мадениет Жалагашского района</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692"/>
        <w:gridCol w:w="2295"/>
        <w:gridCol w:w="2766"/>
        <w:gridCol w:w="1123"/>
        <w:gridCol w:w="2768"/>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земель</w:t>
            </w:r>
            <w:r>
              <w:br/>
            </w:r>
            <w:r>
              <w:rPr>
                <w:rFonts w:ascii="Times New Roman"/>
                <w:b w:val="false"/>
                <w:i w:val="false"/>
                <w:color w:val="000000"/>
                <w:sz w:val="20"/>
              </w:rPr>
              <w:t>
</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площадь (гектар)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(гектар)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 хозяйствен-ные угодия</w:t>
            </w:r>
            <w:r>
              <w:br/>
            </w:r>
            <w:r>
              <w:rPr>
                <w:rFonts w:ascii="Times New Roman"/>
                <w:b w:val="false"/>
                <w:i w:val="false"/>
                <w:color w:val="000000"/>
                <w:sz w:val="20"/>
              </w:rPr>
              <w:t>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приуса-дебные земли</w:t>
            </w:r>
            <w:r>
              <w:br/>
            </w:r>
            <w:r>
              <w:rPr>
                <w:rFonts w:ascii="Times New Roman"/>
                <w:b w:val="false"/>
                <w:i w:val="false"/>
                <w:color w:val="000000"/>
                <w:sz w:val="20"/>
              </w:rPr>
              <w:t>
</w:t>
            </w:r>
          </w:p>
        </w:tc>
        <w:tc>
          <w:tcPr>
            <w:tcW w:w="2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земли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пастбища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Утвержденная граница (черта) села Аксу</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Площадь земель, включаемых в границу (черту) села Аксу</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22,88</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Граница (черта) села Аксу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135,88</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Утвержденная граница (черта) села Аккум</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Площадь земель, включаемых в границу (черту) села Аккум</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330,5</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65,77</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Граница (черта) села Аккум</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454,5</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99,77</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Утвержденная граница (черта) села Мадениет</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Площадь земель, включаемых в границу (черту) села Мадениет</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81,98</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Граница (черта) села Мадениет</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