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c7005" w14:textId="28c70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2017-2019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23 декабря 2016 года № 52. Зарегистрировано Департаментом юстиции Кызылординской области 30 декабря 2016 года № 5686.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Кармакшинский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10 039 612,7 тысяч тенге, в том числе: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903 470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56 883,7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39 517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9 039 742 тысяч тенге;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10 090 235,3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134 782,1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187 800,1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53 018 тысяч тенге;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12 460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12 460 тысяч тенге;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- 197 864,7 тысяч тенге;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197 864,7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Кармакшинского районного маслихата Кызылординской области от 03.03.2017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; 15.06.2017 № 88; 20.09.2017 </w:t>
      </w:r>
      <w:r>
        <w:rPr>
          <w:rFonts w:ascii="Times New Roman"/>
          <w:b w:val="false"/>
          <w:i w:val="false"/>
          <w:color w:val="000000"/>
          <w:sz w:val="28"/>
        </w:rPr>
        <w:t>№ 110</w:t>
      </w:r>
      <w:r>
        <w:rPr>
          <w:rFonts w:ascii="Times New Roman"/>
          <w:b w:val="false"/>
          <w:i w:val="false"/>
          <w:color w:val="ff0000"/>
          <w:sz w:val="28"/>
        </w:rPr>
        <w:t xml:space="preserve">; 23.11.2017 </w:t>
      </w:r>
      <w:r>
        <w:rPr>
          <w:rFonts w:ascii="Times New Roman"/>
          <w:b w:val="false"/>
          <w:i w:val="false"/>
          <w:color w:val="000000"/>
          <w:sz w:val="28"/>
        </w:rPr>
        <w:t>№ 122</w:t>
      </w:r>
      <w:r>
        <w:rPr>
          <w:rFonts w:ascii="Times New Roman"/>
          <w:b w:val="false"/>
          <w:i w:val="false"/>
          <w:color w:val="ff0000"/>
          <w:sz w:val="28"/>
        </w:rPr>
        <w:t xml:space="preserve">; 22.12.2017 </w:t>
      </w:r>
      <w:r>
        <w:rPr>
          <w:rFonts w:ascii="Times New Roman"/>
          <w:b w:val="false"/>
          <w:i w:val="false"/>
          <w:color w:val="000000"/>
          <w:sz w:val="28"/>
        </w:rPr>
        <w:t>№ 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2017 году с районного бюджета в областной бюджет определены нормативы распределения доходов в нижеследующих размерах: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кодам 101.201 "Индивидуальный подоходный налог с доходов, облагаемых у источника выплаты" и 101.205 "Индивидуальный подоходный налог с доходов иностранных граждан, не облагаемых у источника выплаты" в районный бюджет 50 процентов, в областной бюджет 50 процентов;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коду 101.202 "Индивидуальный подоходный налог с доходов, не облагаемых у источника выплаты" в районный бюджет 100 процентов, в областной бюджет 0 процент;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коду 103.101 "Социальный налог" в районный бюджет 50 процентов, в областной бюджет 50 процентов.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2017 году передаваемый объем субвенций в районный бюджет установлено в размере 8 159 386 тысяч тенге.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2017 год за счет средств областного бюджета предусмотрены целевые текущие трансферты в следующих размерах: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образование – 51 791,5 тысяч тенге, в том числе на обеспечение кабинетами "Робототехники" – 12 565,1 тысяч тенге, на обеспечение предметных кабинетов физики общеобразовательных школ – 13 888 тысяч тенге, на приобретение компьютеров общеобразовательных школ – 14 126,4 тысяч тенге, на обеспечение школьными партами общеобразовательных школ – 8 712 тысяч тенге;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единовременную материальную помощь на оздоровление участникам и инвалидам Великой Отечественной войны и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– 726,5 тысяч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социальную поддержку лицам, проработавшим (прослужившим) не менее 6 месяцев в тылу в годы Великой Отечественной войны – 36 281,7 тысяч тенге;</w:t>
      </w:r>
    </w:p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оказание социальной помощи для обучающихся студентов из числа социально-уязвимых слоев населения по востребованным в регионе специальностям – 26 388 тысяч тенге;</w:t>
      </w:r>
    </w:p>
    <w:bookmarkEnd w:id="18"/>
    <w:bookmarkStart w:name="z1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оказание социальной помощи для больных туберкулезом, находящихся на поддерживающей стадии лечения – 13 576 тысяч тенге;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оказание социальной помощи детям, состоящим на диспансерном учете с гематологическими заболеваниями, включая гемобластозы и апластическую анемию – 862,5 тысяч тенге;</w:t>
      </w:r>
    </w:p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на приобретение книг городским, районным, сельским библиотекам – 529 тысяч тенге; 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реализацию Плана мероприятий по обеспечению прав и улучшению качества жизни инвалидов в Республике Казахстан на 2012 – 2018 годы – 2 503,2 тысяч тенге, в том числе на софинансирование размещения государственного социального заказа на развитие служб "Инватакси" – 2 195,2 тысяч тенге, на софинансирование установки дорожных знаков и указателей в местах расположения организаций, ориентированных на обслуживание инвалидов – 61 тысяч тенге, на софинансирование обустройства пешеходных переходов звуковыми устройствами в местах расположения организаций, ориентированных на обслуживание инвалидов – 247 тысяч тенге;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подготовку документации объектов водного хозяйства – 69 475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реализацию мероприятий, направленных на развитие рынка труда, в рамках Программы развития продуктивной занятости и массового предпринимательства – 49 270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содержание вновь вводимых объектов образования – 21 387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 дополнительные коммунальные расходы объектов образования в городе Байконыр – 9 864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 ремонт улиц поселка Жосалы Кармакшинского района – 76 573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решениями Кармакшинского районного маслихата Кызылординской области от 03.03.2017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; 15.06.2017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; 20.09.2017 </w:t>
      </w:r>
      <w:r>
        <w:rPr>
          <w:rFonts w:ascii="Times New Roman"/>
          <w:b w:val="false"/>
          <w:i w:val="false"/>
          <w:color w:val="000000"/>
          <w:sz w:val="28"/>
        </w:rPr>
        <w:t>№ 110</w:t>
      </w:r>
      <w:r>
        <w:rPr>
          <w:rFonts w:ascii="Times New Roman"/>
          <w:b w:val="false"/>
          <w:i w:val="false"/>
          <w:color w:val="ff0000"/>
          <w:sz w:val="28"/>
        </w:rPr>
        <w:t xml:space="preserve">; 23.11.2017 </w:t>
      </w:r>
      <w:r>
        <w:rPr>
          <w:rFonts w:ascii="Times New Roman"/>
          <w:b w:val="false"/>
          <w:i w:val="false"/>
          <w:color w:val="000000"/>
          <w:sz w:val="28"/>
        </w:rPr>
        <w:t>№ 122</w:t>
      </w:r>
      <w:r>
        <w:rPr>
          <w:rFonts w:ascii="Times New Roman"/>
          <w:b w:val="false"/>
          <w:i w:val="false"/>
          <w:color w:val="ff0000"/>
          <w:sz w:val="28"/>
        </w:rPr>
        <w:t xml:space="preserve">; 22.12.2017 </w:t>
      </w:r>
      <w:r>
        <w:rPr>
          <w:rFonts w:ascii="Times New Roman"/>
          <w:b w:val="false"/>
          <w:i w:val="false"/>
          <w:color w:val="000000"/>
          <w:sz w:val="28"/>
        </w:rPr>
        <w:t>№ 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Учесть, что в районном бюджете на 2017 год за счет средств областного бюджета предусмотрены целевые трансферты на развитие в следующих размерах: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строительство линии подводки водопровода к границам участков потребителей в населенном пункте Алдашбай-Ахун Кармакшинского района – 37 610 тысяч тенге;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строительство линии подводки водопровода к границам участков потребителей в населенном пункте Куандария Кармакшинского района – 33 996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строительство линии подводки водопровода к границам участков потребителей в населенном пункте Кармакшы Кармакшинского района – 39 196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строительство линии подводки водопровода к границам участков потребителей в населенном пункте Комекбаев Кармакшинского района – 42 029 тысяч тенге;</w:t>
      </w:r>
    </w:p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разработку проектно-сметной документации с проведением государственной экспертизы по обеспечению инженерной инфраструктурой проекта "Строительство птицефабрики по производству мяса в сельском округе Актобе Кармакшинского района" – 19 876,9 тысяч тенге;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подпорное сооружение из габионов на протоке "Караузяк" участка "Кожатай" Кармакшинского района – 11 903 тысяч тенге;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софинансирование проекта "Развитие и обустройство инженерно-коммуникационной инфраструктуры в населенном пункте Акай Кармакшинского района" – 15 883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разработку проектно-сметной документации с проведением государственной экспертизы проекта "Строительство 50 квартирных 5-ти жилых домов в городе Байконыр" – 38 747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строительство административного здания по улице Е.Сексенбаева в поселке Жосалы Кармакшинского района – 44 837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строительство 50 квартирных 5-ти жилых домов в городе Байконыр Кармакшинского района – 25 000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4-1 с изменениями, внесенными решениями Кармакшинского районного маслихата Кызылординской области от 03.03.2017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; 15.06.2017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; 20.09.2017 </w:t>
      </w:r>
      <w:r>
        <w:rPr>
          <w:rFonts w:ascii="Times New Roman"/>
          <w:b w:val="false"/>
          <w:i w:val="false"/>
          <w:color w:val="000000"/>
          <w:sz w:val="28"/>
        </w:rPr>
        <w:t>№ 110</w:t>
      </w:r>
      <w:r>
        <w:rPr>
          <w:rFonts w:ascii="Times New Roman"/>
          <w:b w:val="false"/>
          <w:i w:val="false"/>
          <w:color w:val="ff0000"/>
          <w:sz w:val="28"/>
        </w:rPr>
        <w:t xml:space="preserve">; 23.11.2017 </w:t>
      </w:r>
      <w:r>
        <w:rPr>
          <w:rFonts w:ascii="Times New Roman"/>
          <w:b w:val="false"/>
          <w:i w:val="false"/>
          <w:color w:val="000000"/>
          <w:sz w:val="28"/>
        </w:rPr>
        <w:t>№ 122</w:t>
      </w:r>
      <w:r>
        <w:rPr>
          <w:rFonts w:ascii="Times New Roman"/>
          <w:b w:val="false"/>
          <w:i w:val="false"/>
          <w:color w:val="ff0000"/>
          <w:sz w:val="28"/>
        </w:rPr>
        <w:t xml:space="preserve">; 22.12.2017 </w:t>
      </w:r>
      <w:r>
        <w:rPr>
          <w:rFonts w:ascii="Times New Roman"/>
          <w:b w:val="false"/>
          <w:i w:val="false"/>
          <w:color w:val="000000"/>
          <w:sz w:val="28"/>
        </w:rPr>
        <w:t>№ 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на 2017 год за счет средств республиканского бюджета предусмотрены целевые текущие трансферты в следующих размерах: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исключено решением Кармакшинского районного маслихата Кызылординской области от 22.12.2017 </w:t>
      </w:r>
      <w:r>
        <w:rPr>
          <w:rFonts w:ascii="Times New Roman"/>
          <w:b w:val="false"/>
          <w:i w:val="false"/>
          <w:color w:val="000000"/>
          <w:sz w:val="28"/>
        </w:rPr>
        <w:t>№ 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доплату учителям за замещение на период обучения основного сотрудника – 6 128 тысяч тенге;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внедрение обусловленной денежной помощи по проекту "Орлеу" – 11 828,2 тысяч тенге;</w:t>
      </w:r>
    </w:p>
    <w:bookmarkEnd w:id="28"/>
    <w:bookmarkStart w:name="z2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реализацию Плана мероприятий по обеспечению прав и улучшению качества жизни инвалидов в Республике Казахстан на 2012 – 2018 годы – 22 542,4 тысяч тенге, в том числе на размещение государственного социального заказа на развитие служб "Инватакси" – 549 тысяч тенге, на увеличение норм обеспечения инвалидов обязательными гигиеническими средствами – 16 987 тысяч тенге, на оказание услуг специалиста жестового языка – 4 698,4 тысяч тенге, на установки дорожных знаков и указателей в местах расположения организаций, ориентированных на обслуживание инвалидов – 61 тысяч тенге, на обустройство пешеходных переходов звуковыми устройствами в местах расположения организаций, ориентированных на обслуживание инвалидов – 247 тысяч тенге;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реализацию мероприятий, направленных на развитие рынка труда, в рамках Программы развития продуктивной занятости и массового предпринимательства – 47 454 тысяч тенге, в том числе на частичное субсидирование заработной платы – 15 132 тысяч тенге, на молодежную практику – 32 322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решением Кармакшинского районного маслихата Кызылординской области от 22.12.2017 </w:t>
      </w:r>
      <w:r>
        <w:rPr>
          <w:rFonts w:ascii="Times New Roman"/>
          <w:b w:val="false"/>
          <w:i w:val="false"/>
          <w:color w:val="000000"/>
          <w:sz w:val="28"/>
        </w:rPr>
        <w:t>№ 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Учесть, что в районном бюджете на 2017 год за счет средств республиканского бюджета предусмотрены целевые трансферты на развитие в следующих размерах: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развитие и обустройство инженерно-коммуникационной инфраструктуры в населенном пункте Акай Кармакшинского района – 128 233 тысяч тенге.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5-1 с изменениями, внесенными решением Кармакшинского районного маслихата Кызылординской области от 22.12.2017 </w:t>
      </w:r>
      <w:r>
        <w:rPr>
          <w:rFonts w:ascii="Times New Roman"/>
          <w:b w:val="false"/>
          <w:i w:val="false"/>
          <w:color w:val="000000"/>
          <w:sz w:val="28"/>
        </w:rPr>
        <w:t>№ 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районном бюджете на 2017 год за счет средств республиканского бюджета предусмотрено кредиты для реализации мер социальной поддержки специалистов 187 193 тысяч тенге.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Предусмотреть возврат неиспользованных (недоиспользованных) целевых трансфертов, выделенных из республиканского бюджета в 2016 году в областной бюджет в сумме 911,9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6-1 в соответствии с решением Кармакшинского районного маслихата Кызылординской области от 03.03.2017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6-2. Предусмотреть возврат неиспользованных (недоиспользованных) целевых трансфертов, выделенных из Национального фонда Республики Казахстан в 2016 году в областной бюджет в сумме 405,9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6-2 в соответствии с решением Кармакшинского районного маслихата Кызылординской области от 03.03.2017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6-3. Предусмотреть возврат неиспользованных (недоиспользованных) целевых трансфертов, выделенных из областного бюджета в 2016 году в областной бюджет в сумме 5 381,7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6-3 в соответствии с решением Кармакшинского районного маслихата Кызылординской области от 03.03.2017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6-4. Предусмотреть возврат использованных не по целевому назначению целевых трансфертов, выделенных из областного бюджета в 2016 году в областной бюджет в сумме 4 674,1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6-4 в соответствии с решением Кармакшинского районного маслихата Кызылординской области от 03.03.2017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6-5. В связи с централизацией услуг связи по видео конференц совещаний предусмотреть возврат в областной бюджет 722,3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6-5 в соответствии с решением Кармакшинского районного маслихата Кызылординской области от 23.11.2017 </w:t>
      </w:r>
      <w:r>
        <w:rPr>
          <w:rFonts w:ascii="Times New Roman"/>
          <w:b w:val="false"/>
          <w:i w:val="false"/>
          <w:color w:val="000000"/>
          <w:sz w:val="28"/>
        </w:rPr>
        <w:t>№ 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6-6. Предусмотреть возврат трансфертов общего характера в областной бюджет 20 216 тысяч тенге в связи с уменьшением ставок по отчислениям работодателей на обязательное социальное медицинское страхование в соответствии с Законом Республики Казахстан от 30 июня 2017 года "О внесении изменений и дополнений в некоторые законодательные акты Республики Казахстан по вопросам здравоохранения".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6-6 в соответствии с решением Кармакшинского районного маслихата Кызылординской области от 22.12.2017 </w:t>
      </w:r>
      <w:r>
        <w:rPr>
          <w:rFonts w:ascii="Times New Roman"/>
          <w:b w:val="false"/>
          <w:i w:val="false"/>
          <w:color w:val="000000"/>
          <w:sz w:val="28"/>
        </w:rPr>
        <w:t>№ 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на выплату вознаграждения по бюджетным кредитам, выделенных для реализации мер социальной поддержки специалистов в сумме 69 тысяч тенге.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Кармакшинского районного маслихата Кызылординской области от 23.11.2017 </w:t>
      </w:r>
      <w:r>
        <w:rPr>
          <w:rFonts w:ascii="Times New Roman"/>
          <w:b w:val="false"/>
          <w:i w:val="false"/>
          <w:color w:val="000000"/>
          <w:sz w:val="28"/>
        </w:rPr>
        <w:t>№ 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Установить погашение бюджетных кредитов на 2017 год, выданных физическим лицам для реализации мер социальной поддержки специалистов в размере 53 018 тысяч тенге.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резерв местного исполнительного органа района на 2017 год в сумме 20 183 тысяч тенге.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В связи с централизованной единой системой электронного документооборота в районном бюджете на 2017 год учесть возврат в областной бюджет 7 223 тысяч тенге.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перечень программ районного бюджета, направленных на реализацию бюджетных инвестиции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перечень местных бюджетных программ, не подлежащих секвестру в процессе исполнения местных бюджетов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распределение между поселками, сельскими округами трансфертов, передаваемые органам местного самоуправления из районного бюджета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список бюджетных программ на 2017-2019 годы аппаратов акимов поселков, сельских округов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14. Настоящее решение вводится в действие с 1 января 2017 года и подлежит официальному опубликованию. 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7-сессии Кармакшинского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Рзалиев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Кармакшинского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2016 года №52</w:t>
            </w:r>
          </w:p>
        </w:tc>
      </w:tr>
    </w:tbl>
    <w:bookmarkStart w:name="z6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42"/>
    <w:bookmarkStart w:name="z102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Кармакшинского районного маслихата Кызылординской области от 22.12.2017 </w:t>
      </w:r>
      <w:r>
        <w:rPr>
          <w:rFonts w:ascii="Times New Roman"/>
          <w:b w:val="false"/>
          <w:i w:val="false"/>
          <w:color w:val="ff0000"/>
          <w:sz w:val="28"/>
        </w:rPr>
        <w:t>№ 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1116"/>
        <w:gridCol w:w="1116"/>
        <w:gridCol w:w="6074"/>
        <w:gridCol w:w="30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4"/>
        </w:tc>
        <w:tc>
          <w:tcPr>
            <w:tcW w:w="3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10039612,7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903470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279733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279733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177025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177025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386960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256456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124983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56883,7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47719,7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47719,7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9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3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9039742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9039742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9039742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56"/>
        </w:tc>
        <w:tc>
          <w:tcPr>
            <w:tcW w:w="3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10090235,3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1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703026,7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148105,7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144675,7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317601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311243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8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81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4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6894996,5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1053441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709931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336246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5736009,5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3871256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71415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162269,6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образования города Байконур с казахским языком обучения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1374763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73434,9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70943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70943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00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2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712970,5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680040,5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127309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117621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90328,7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118602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73363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11828,2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24429,6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2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476047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413104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67285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164629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158472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30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576492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176688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176688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251158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91922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57232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91414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7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239216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128617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90798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95497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65258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0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3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166786,6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135298,6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80429,6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7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115905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74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77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156125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156125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30285,5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11815,6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28161,3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85456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134782,1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187800,1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187800,1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187800,1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3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6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-197864,7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197864,7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1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187193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187193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187193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  <w:bookmarkEnd w:id="192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3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63689,7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63689,7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63689,7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2016 года №52</w:t>
            </w:r>
          </w:p>
        </w:tc>
      </w:tr>
    </w:tbl>
    <w:bookmarkStart w:name="z269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0"/>
        <w:gridCol w:w="1187"/>
        <w:gridCol w:w="1187"/>
        <w:gridCol w:w="6460"/>
        <w:gridCol w:w="24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95"/>
        </w:tc>
        <w:tc>
          <w:tcPr>
            <w:tcW w:w="2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96"/>
          <w:p>
            <w:pPr>
              <w:spacing w:after="20"/>
              <w:ind w:left="20"/>
              <w:jc w:val="both"/>
            </w:pPr>
          </w:p>
          <w:bookmarkEnd w:id="19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9637482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9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952348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321964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321964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181866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181866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388018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279733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5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56596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18942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29596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29596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20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4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8582538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8582538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8582538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227"/>
        </w:tc>
        <w:tc>
          <w:tcPr>
            <w:tcW w:w="2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9637482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32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639393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23299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23299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137937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137937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312333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312333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24289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22791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25994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25994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21856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21856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20302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20302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73383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73383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47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50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53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7262256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1081301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726853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9673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344775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6108589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33316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3970095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36453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157677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17372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11161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135931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образования города Байконур с казахским языком обучения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1425544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317503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72366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72366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267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69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493116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28349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28349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462945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38231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26553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102109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7196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16444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54157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120471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23639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86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268557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11209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253587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249453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93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520027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172674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172674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219541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93074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73329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40197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15274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87615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14226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09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171939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55397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21926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33471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15899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15899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100643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21602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68573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22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25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32451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32451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32451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28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115206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93716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93716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21099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21099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35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38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96313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96313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7223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89090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-53018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42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43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44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-53018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49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  <w:bookmarkEnd w:id="350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51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52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53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2016 года №52</w:t>
            </w:r>
          </w:p>
        </w:tc>
      </w:tr>
    </w:tbl>
    <w:bookmarkStart w:name="z450" w:id="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3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0"/>
        <w:gridCol w:w="1187"/>
        <w:gridCol w:w="1187"/>
        <w:gridCol w:w="6460"/>
        <w:gridCol w:w="24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55"/>
        </w:tc>
        <w:tc>
          <w:tcPr>
            <w:tcW w:w="2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356"/>
          <w:p>
            <w:pPr>
              <w:spacing w:after="20"/>
              <w:ind w:left="20"/>
              <w:jc w:val="both"/>
            </w:pPr>
          </w:p>
          <w:bookmarkEnd w:id="35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9708899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9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986232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331184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331184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186538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186538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404610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293720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75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62160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20942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80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84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8612507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8612507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8612507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387"/>
        </w:tc>
        <w:tc>
          <w:tcPr>
            <w:tcW w:w="2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9708899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92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647319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23544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23544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140025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140025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316020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316020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24557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22984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26293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26293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22093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22093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20573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20573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74214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74214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07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410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13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7253115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1094897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736000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348912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6084183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33772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3986881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38276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158667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18241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137614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образования города Байконур с казахским языком обучения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1373169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322599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427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29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513148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28544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28544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482690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40142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27881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107214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7556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17266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54546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126495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70024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46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296480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280640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276299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53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529375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175898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175898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222544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94516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74087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37396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41123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18114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15619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89810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11629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61131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69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177762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57347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22201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35146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16101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16101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5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104314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8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9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1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71502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82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29821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3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29821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4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29821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85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34074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6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34074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7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34074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88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118791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9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96452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0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96452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1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2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3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4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95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6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7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98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99922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9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99922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7223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92699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0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-53018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1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02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03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04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5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6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7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8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-53018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09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  <w:bookmarkEnd w:id="510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11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12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13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2016 года №52</w:t>
            </w:r>
          </w:p>
        </w:tc>
      </w:tr>
    </w:tbl>
    <w:bookmarkStart w:name="z631" w:id="5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программ районного бюджета, направленных на реализацию бюджетных инвестиции на 2017 год</w:t>
      </w:r>
    </w:p>
    <w:bookmarkEnd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Кармакшинского районного маслихата Кызылординской области от 22.12.2017 </w:t>
      </w:r>
      <w:r>
        <w:rPr>
          <w:rFonts w:ascii="Times New Roman"/>
          <w:b w:val="false"/>
          <w:i w:val="false"/>
          <w:color w:val="ff0000"/>
          <w:sz w:val="28"/>
        </w:rPr>
        <w:t>№ 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4169"/>
        <w:gridCol w:w="32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bookmarkEnd w:id="515"/>
        </w:tc>
        <w:tc>
          <w:tcPr>
            <w:tcW w:w="3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7"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517946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422487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413104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67285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164629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158472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2016 года №52</w:t>
            </w:r>
          </w:p>
        </w:tc>
      </w:tr>
    </w:tbl>
    <w:bookmarkStart w:name="z650" w:id="5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2017 год</w:t>
      </w:r>
    </w:p>
    <w:bookmarkEnd w:id="5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bookmarkEnd w:id="519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  <w:bookmarkEnd w:id="520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  <w:bookmarkEnd w:id="521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  <w:bookmarkEnd w:id="522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  <w:bookmarkEnd w:id="523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2016 года №52</w:t>
            </w:r>
          </w:p>
        </w:tc>
      </w:tr>
    </w:tbl>
    <w:bookmarkStart w:name="z657" w:id="5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между поселками, сельскими округами трансфертов, передаваемые органам местного самоуправления из районного бюджета на 2017 год</w:t>
      </w:r>
    </w:p>
    <w:bookmarkEnd w:id="5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"/>
        <w:gridCol w:w="621"/>
        <w:gridCol w:w="1898"/>
        <w:gridCol w:w="1479"/>
        <w:gridCol w:w="1759"/>
        <w:gridCol w:w="1619"/>
        <w:gridCol w:w="1619"/>
        <w:gridCol w:w="2108"/>
        <w:gridCol w:w="808"/>
      </w:tblGrid>
      <w:tr>
        <w:trPr>
          <w:trHeight w:val="30" w:hRule="atLeast"/>
        </w:trPr>
        <w:tc>
          <w:tcPr>
            <w:tcW w:w="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  <w:bookmarkEnd w:id="525"/>
        </w:tc>
        <w:tc>
          <w:tcPr>
            <w:tcW w:w="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налогов</w:t>
            </w:r>
          </w:p>
        </w:tc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по доходам, не облагаемым у источника выплаты (101202)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 (104102)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 с физических лиц (104302)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 (104402)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 (104401)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с физических лиц на земли населенных пунктов (104309)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6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  <w:bookmarkEnd w:id="527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Жосалы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28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Торетам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7128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29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Т. Комекбаева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30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Куандария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31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Алдашбай Ахун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32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Дауылколь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33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Акжар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34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Актобе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535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III-Интернационал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36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Жанажол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37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Ирколь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38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Жосалы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39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Кармакшы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40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Акай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7843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37052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39924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85456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2016 года №52</w:t>
            </w:r>
          </w:p>
        </w:tc>
      </w:tr>
    </w:tbl>
    <w:bookmarkStart w:name="z677" w:id="5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между поселками, сельскими округами трансфертов, передаваемые органам местного самоуправления из районного бюджета на 2018 год</w:t>
      </w:r>
    </w:p>
    <w:bookmarkEnd w:id="5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"/>
        <w:gridCol w:w="621"/>
        <w:gridCol w:w="1898"/>
        <w:gridCol w:w="1479"/>
        <w:gridCol w:w="1759"/>
        <w:gridCol w:w="1619"/>
        <w:gridCol w:w="1619"/>
        <w:gridCol w:w="2108"/>
        <w:gridCol w:w="808"/>
      </w:tblGrid>
      <w:tr>
        <w:trPr>
          <w:trHeight w:val="30" w:hRule="atLeast"/>
        </w:trPr>
        <w:tc>
          <w:tcPr>
            <w:tcW w:w="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  <w:bookmarkEnd w:id="542"/>
        </w:tc>
        <w:tc>
          <w:tcPr>
            <w:tcW w:w="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налогов</w:t>
            </w:r>
          </w:p>
        </w:tc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по доходам, не облагаемым у источника выплаты (101202)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 (104102)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 с физических лиц (104302)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 (104402)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 (104401)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с физических лиц на земли населенных пунктов (104309)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3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  <w:bookmarkEnd w:id="544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Жосалы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21549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45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Торетам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7626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46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Т. Комекбаева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47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Куандария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48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Алдашбай Ахун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49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Дауылколь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50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Акжар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51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Актобе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552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III-Интернационал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53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Жанажол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54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Ирколь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55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Жосалы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56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Кармакшы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57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Акай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38572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41733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2016 года №52</w:t>
            </w:r>
          </w:p>
        </w:tc>
      </w:tr>
    </w:tbl>
    <w:bookmarkStart w:name="z697" w:id="5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между поселками, сельскими округами трансфертов, передаваемые органам местного самоуправления из районного бюджета на 2019 год</w:t>
      </w:r>
    </w:p>
    <w:bookmarkEnd w:id="5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"/>
        <w:gridCol w:w="621"/>
        <w:gridCol w:w="1898"/>
        <w:gridCol w:w="1479"/>
        <w:gridCol w:w="1759"/>
        <w:gridCol w:w="1619"/>
        <w:gridCol w:w="1619"/>
        <w:gridCol w:w="2108"/>
        <w:gridCol w:w="808"/>
      </w:tblGrid>
      <w:tr>
        <w:trPr>
          <w:trHeight w:val="30" w:hRule="atLeast"/>
        </w:trPr>
        <w:tc>
          <w:tcPr>
            <w:tcW w:w="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  <w:bookmarkEnd w:id="559"/>
        </w:tc>
        <w:tc>
          <w:tcPr>
            <w:tcW w:w="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налогов</w:t>
            </w:r>
          </w:p>
        </w:tc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по доходам, не облагаемым у источника выплаты (101202)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 (104102)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 с физических лиц (104302)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 (104402)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 (104401)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с физических лиц на земли населенных пунктов (104309)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0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  <w:bookmarkEnd w:id="561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Жосалы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22627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62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Торетам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15823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63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Т. Комекбаева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64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Куандария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65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Алдашбай Ахун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66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Дауылколь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67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Акжар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68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Актобе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569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III-Интернационал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70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Жанажол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71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Ирколь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72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Жосалы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73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Кармакшы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74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Акай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7696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40159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43451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2016 года №52</w:t>
            </w:r>
          </w:p>
        </w:tc>
      </w:tr>
    </w:tbl>
    <w:bookmarkStart w:name="z717" w:id="5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бюджетных программ на 2017 год аппаратов акимов поселков, сельских округов</w:t>
      </w:r>
    </w:p>
    <w:bookmarkEnd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9 - в редакции решения Кармакшинского районного маслихата Кызылординской области от 22.12.2017 </w:t>
      </w:r>
      <w:r>
        <w:rPr>
          <w:rFonts w:ascii="Times New Roman"/>
          <w:b w:val="false"/>
          <w:i w:val="false"/>
          <w:color w:val="ff0000"/>
          <w:sz w:val="28"/>
        </w:rPr>
        <w:t>№ 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0"/>
        <w:gridCol w:w="1616"/>
        <w:gridCol w:w="1830"/>
        <w:gridCol w:w="168"/>
        <w:gridCol w:w="4179"/>
        <w:gridCol w:w="3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76"/>
        </w:tc>
        <w:tc>
          <w:tcPr>
            <w:tcW w:w="3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1709666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317601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317601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311243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Жосалы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63435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Торетам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29412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Кармакшы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Жосалы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17581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Ирколь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Жанажол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20337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ІІІ-Интернационал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Актобе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19527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Акжар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20871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Дауылколь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20097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Алдашбай Ахун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15234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Куандария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14948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19512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Акай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Торетам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Жанажол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Дауылколь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Куандария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1053441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1053441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004 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709931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Жосалы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297659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Торетам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Кармакшы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Жосалы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Ирколь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Жанажол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ІІІ-Интернационал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Актобе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27421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Акжар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28986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Дауылколь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26354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Алдашбай Ахун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19891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Куандария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15871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20978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Акай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100931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005 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7264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Жосалы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Торетам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Акай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336246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Жосалы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107796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Торетам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103263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Акай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98271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ІІІ-Интернационал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26916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002 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Жосалы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Кармакшы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Жосалы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Ирколь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Акжар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Алдашбай Ахун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27102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27102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003 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27102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Жосалы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27102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42865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42865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18781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Кармакшы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10048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Жосалы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Ирколь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Дауылколь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Алдашбай Ахун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Куандария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24084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Кармакшы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Жосалы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ІІІ-Интернационал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Актобе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Дауылколь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Куандария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Акай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176688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176688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006 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176688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Торетам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14602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Кармакшы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Жосалы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8477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Ирколь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9024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Жанажол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14336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ІІІ-Интернационал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Актобе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13675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Акжар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18241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Дауылколь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17605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Алдашбай Ахун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9201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Куандария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8756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8205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Акай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31488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31488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013 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31488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Ирколь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6118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Акжар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Дауылколь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Алдашбай Ахун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Куандария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040 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Жосалы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2016 года №52</w:t>
            </w:r>
          </w:p>
        </w:tc>
      </w:tr>
    </w:tbl>
    <w:bookmarkStart w:name="z828" w:id="5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бюджетных программ на 2018 год аппаратов акимов поселков, сельских округов</w:t>
      </w:r>
    </w:p>
    <w:bookmarkEnd w:id="5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0"/>
        <w:gridCol w:w="1616"/>
        <w:gridCol w:w="1830"/>
        <w:gridCol w:w="168"/>
        <w:gridCol w:w="4179"/>
        <w:gridCol w:w="3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78"/>
        </w:tc>
        <w:tc>
          <w:tcPr>
            <w:tcW w:w="3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0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1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2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1609826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83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312333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4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312333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5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312333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6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Жосалы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64373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7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Торетам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32677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8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Кармакшы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15816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9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Жосалы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18144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0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Ирколь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15411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1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Жанажол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20391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2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ІІІ-Интернационал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3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Актобе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17972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4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Акжар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5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Дауылколь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6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Алдашбай Ахун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14687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7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Куандария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8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19696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9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Акай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22321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00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1081301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1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1081301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2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004 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726853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3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Жосалы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298524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4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Торетам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52941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5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Кармакшы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27831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6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Жосалы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16212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7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Ирколь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8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Жанажол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9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ІІІ-Интернационал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22026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0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Актобе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1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Акжар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30422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2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Дауылколь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27164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3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Алдашбай Ахун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20845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4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Куандария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5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6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Акай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106042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7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005 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Жосалы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Торетам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Акай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344775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Жосалы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120831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Торетам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100186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Акай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94292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ІІІ-Интернационал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29466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618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9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0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002 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1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Жосалы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2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Кармакшы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3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Жосалы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4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Ирколь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5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Акжар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6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Алдашбай Ахун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7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28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9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0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003 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Жосалы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31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2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3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4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Кармакшы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5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Жосалы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6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Ирколь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Дауылколь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Алдашбай Ахун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Куандария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7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8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Кармакшы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9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Жосалы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Куандария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40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172674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1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172674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2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006 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172674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Торетам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14836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Кармакшы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14896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Жосалы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8885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Ирколь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8127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Жанажол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15031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ІІІ-Интернационал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16016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Актобе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13528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Акжар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19202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Дауылколь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18542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Алдашбай Ахун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8242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Куандария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7847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Акай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2016 года №52</w:t>
            </w:r>
          </w:p>
        </w:tc>
      </w:tr>
    </w:tbl>
    <w:bookmarkStart w:name="z925" w:id="6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бюджетных программ на 2019 год аппаратов акимов поселков, сельских округов</w:t>
      </w:r>
    </w:p>
    <w:bookmarkEnd w:id="6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0"/>
        <w:gridCol w:w="1616"/>
        <w:gridCol w:w="1830"/>
        <w:gridCol w:w="168"/>
        <w:gridCol w:w="4179"/>
        <w:gridCol w:w="3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44"/>
        </w:tc>
        <w:tc>
          <w:tcPr>
            <w:tcW w:w="3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6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7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8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1631408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49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316020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0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316020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1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316020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2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Жосалы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65246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3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Торетам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32966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4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Кармакшы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16007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5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Жосалы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18341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6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Ирколь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15581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7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Жанажол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20608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8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ІІІ-Интернационал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18202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9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Актобе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18154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0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Акжар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19345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1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Дауылколь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19815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2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Алдашбай Ахун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14882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3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Куандария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4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19884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5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Акай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66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1094897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7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1094897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8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004 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736000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9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Жосалы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302629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0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Торетам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1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Кармакшы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28135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2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Жосалы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16344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3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Ирколь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20512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4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Жанажол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5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ІІІ-Интернационал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6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Актобе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28141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7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Акжар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30834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8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Дауылколь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9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Алдашбай Ахун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21016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0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Куандария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16737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1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2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Акай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107830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3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005 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9985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Жосалы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Торетам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Акай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348912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Жосалы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122281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Торетам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101388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Акай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95423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ІІІ-Интернационал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684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5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6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002 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7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Жосалы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8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Кармакшы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9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Жосалы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0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Ирколь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1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Акжар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2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Алдашбай Ахун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3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94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28544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5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28544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6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003 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28544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Жосалы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28544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97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8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9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3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0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Кармакшы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1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Жосалы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2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Ирколь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Дауылколь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Алдашбай Ахун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Куандария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3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11828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1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4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Кармакшы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5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Жосалы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Куандария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706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175898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7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175898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8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006 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175898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Торетам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Кармакшы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15082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Жосалы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8981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Ирколь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8207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Жанажол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15371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ІІІ-Интернационал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16465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Актобе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13644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Акжар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19691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Дауылколь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19012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Алдашбай Ахун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8317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Куандария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7932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8535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Акай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