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55c" w14:textId="dc3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Аральском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25 августа 2016 года № 150-қ. Зарегистрировано Департаментом юстиции Кызылординской области 16 сентября 2016 года № 5598. Утратило силу постановлением Аральского районного акимата Кызылординской области от 26 декабря 2022 года № 146-қ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146-қ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Аральском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Утешова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2016 года № 150-қ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определенные для осуществления выездной торговли в Аральском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Аральского районного акимата Кызылординской области от 24.01.2019 </w:t>
      </w:r>
      <w:r>
        <w:rPr>
          <w:rFonts w:ascii="Times New Roman"/>
          <w:b w:val="false"/>
          <w:i w:val="false"/>
          <w:color w:val="ff0000"/>
          <w:sz w:val="28"/>
        </w:rPr>
        <w:t>№ 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улицы Г. 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Акбай, южная сторона трассы Самара-Шымкент от въездного пути в село Акбай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