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2d5d6a" w14:textId="12d5d6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некоторые постановления акимата Кызылординской области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Кызылординской области от 28 июня 2016 года № 506. Зарегистрировано Департаментом юстиции Кызылординской области 04 августа 2016 года № 5573. Утратило силу постановлением акимата Кызылординской области от 6 февраля 2020 года № 163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Кызылординской области от 06.02.2020 </w:t>
      </w:r>
      <w:r>
        <w:rPr>
          <w:rFonts w:ascii="Times New Roman"/>
          <w:b w:val="false"/>
          <w:i w:val="false"/>
          <w:color w:val="ff0000"/>
          <w:sz w:val="28"/>
        </w:rPr>
        <w:t>№ 163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постановление акимата Кызылординской области от 2 сентября 2015 года </w:t>
      </w:r>
      <w:r>
        <w:rPr>
          <w:rFonts w:ascii="Times New Roman"/>
          <w:b w:val="false"/>
          <w:i w:val="false"/>
          <w:color w:val="000000"/>
          <w:sz w:val="28"/>
        </w:rPr>
        <w:t>№ 144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регламента государственной услуги "Субсидирование стоимости затрат на возделывание сельскохозяйственных культур в защищенном грунте" (зарегистрировано в Реестре государственной регистрации нормативных правовых актов за номером 5146, опубликовано 1 октября 2015 года в газетах "Сыр бойы" и "Кызылординские вести") следующее изменение: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стоимости затрат на возделывание сельскохозяйственных культур в защищенном грунте",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Внести в постановление акимата Кызылординской области от 2 сентября 2015 года </w:t>
      </w:r>
      <w:r>
        <w:rPr>
          <w:rFonts w:ascii="Times New Roman"/>
          <w:b w:val="false"/>
          <w:i w:val="false"/>
          <w:color w:val="000000"/>
          <w:sz w:val="28"/>
        </w:rPr>
        <w:t>№145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услуг" (зарегистрировано в Реестре государственной регистрации нормативных правовых актов за номером 5147, опубликовано 1 октября 2015 года в газетах "Сыр бойы" и "Кызылординские вести") следующие изменения: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стоимости затрат на закладку и выращивание (в том числе восстановление) многолетних насаждений плодово-ягодных культур и винограда",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Кызылординской области Кожаниязова С.С.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Настоящее постановление вводится в действие по истечении десяти календарных дней после дня первого официального опубликования. </w:t>
      </w:r>
    </w:p>
    <w:bookmarkEnd w:id="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Кызылординской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Кушербаев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июня 2016 года № 506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сентября 2015 года № 145</w:t>
            </w:r>
          </w:p>
        </w:tc>
      </w:tr>
    </w:tbl>
    <w:bookmarkStart w:name="z15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стоимости затрат на возделывание сельскохозяйственных культур в защищенном грунте"</w:t>
      </w:r>
    </w:p>
    <w:bookmarkEnd w:id="7"/>
    <w:bookmarkStart w:name="z1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отделы сельского хозяйства районов, города областного значения (далее – услугодатель) и государственное учреждение "Управление сельского хозяйства Кызылординской области" (далее – управление). 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предоставление в территориальное подразделение казначейства платежных документов к оплате для дальнейшего перечисления причитающихся субсидий на банковские счета услугополучателей (далее – платежные документы). 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через Государственную корпорацию услугополучателю выдается уведомление на бумажном носителе с решением о назначении/не назначении субсидии, подписанное уполномоченным лицом услугодателя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либо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"Субсидирование стоимости затрат на возделывание сельскохозяйственных культур в защищенном грунте", утвержденного приказом исполняющего обязанности Министра сельского хозяйства Республики Казахстан от 8 мая 2015 года за № 4-1/428 "Об утверждении стандарта государственной услуги "Субсидирование стоимости затрат на возделывание сельскохозяйственных культур в защищенном грунте" (зарегистрирован в Реестре государственной регистрации нормативных правовых актов за номером 11432) (далее - стандарт) (далее – уведомление).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бумажная.</w:t>
      </w:r>
    </w:p>
    <w:bookmarkEnd w:id="16"/>
    <w:bookmarkStart w:name="z2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либо его представителем по доверенности (далее – его представитель) услугодателю либо в Государственную корпорацию заявки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не позднее установленных услугодателем сроков начала и окончания приема заявок предоставляет услугодателю документы согласно пункту 9 стандарта;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либо его представителю копию заявки с отметкой о регистрации в канцелярии услугодателя с указанием даты и времени приема пакета документов, фамилии, имени, отчества ответственного лица, принявшего документы (далее – копия заявки) и предоставляет документы руководителю услугодателя (не более двадцати минут);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исполнитель услугодателя рассматривает документы, в случае предоставления услугополучателем либо его представителем неполного пакета документов возвращает документы на доработку (в течение пяти рабочих дней), в случае предоставления услугополучателем либо его представителем полного пакета документов предоставляет документы на рассмотрение межведомственной комиссии (далее - МВК), создаваемой решением акима района (города областного значения) (далее – аким) для определения списка 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сельхозтоваропроизводителей (далее – СХТП) на получение субсидий (в течение трех рабочих дней);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МВК рассматривает представленные документы, составляет список СХТП, претендующих на получение субсидий по направлениям субсидирования и распределяет доведенные району (городу областного значения) объемы субсидирования по приоритетным сельскохозяйственным культурам (в течение трех рабочих дней); 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услугополучатель либо его представитель предоставляет услугодателю в письменном виде информацию о завершении посевной кампании с указанием фактических площадей и сроков сева по видам культур (после завершения посевной кампании);</w:t>
      </w:r>
    </w:p>
    <w:bookmarkEnd w:id="26"/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услугодатель после завершения установленного оптимального срока сева организует выезд членов МВК в хозяйства СХТП с целью визуальной проверки наличия всходов, а также соблюдения севооборотов, указанных в картах (схемах) размещения полей в севообороте (в течение десяти рабочих дней);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 итогам проверок МВК составляет акт приемки посевов и посадок СХТП, включая озимые культуры (после перезимовки) и многолетние травы прошлого года (далее – акт) и направляет акт для утверждения акиму (в течение трех рабочих дней);</w:t>
      </w:r>
    </w:p>
    <w:bookmarkEnd w:id="28"/>
    <w:bookmarkStart w:name="z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аким утверждает и направляет акт в МВК (в течение трех рабочих дней);</w:t>
      </w:r>
    </w:p>
    <w:bookmarkEnd w:id="29"/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МВК на основании акта и представленнных услугополучателем либо его представителем услугодателю документов после проведения последней приемки посевов составляет список и направляет на утверждение акиму (в течение пяти рабочих дней);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аким утверждает и направляет список услугодателю (в течение двух рабочих дней);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услугодатель в случае отказа от включения в список выдает услугополучателю либо его представителю соответствующую справку с указанием причины отказа (далее – справка с указанием причины отказа) (в течение двух рабочих дней) и направляет список, акт и справку банка второго уровня, национального оператора почты о наличии банковского счета с указанием его номера в одном экземпляре для представления в органы казначейства (далее – справка) в управление (в течение трех рабочих дней);</w:t>
      </w:r>
    </w:p>
    <w:bookmarkEnd w:id="32"/>
    <w:bookmarkStart w:name="z4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управление проверяет представленные документы, формирует ведомость на выплату бюджетных субсидий СХТП (далее – ведомость) и счета к оплате и предоставляет платежные документы в территориальное подразделение казначейства (в течение пяти рабочих дней).</w:t>
      </w:r>
    </w:p>
    <w:bookmarkEnd w:id="33"/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34"/>
    <w:bookmarkStart w:name="z4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35"/>
    <w:bookmarkStart w:name="z4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36"/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7"/>
    <w:bookmarkStart w:name="z4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8"/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39"/>
    <w:bookmarkStart w:name="z4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аким;</w:t>
      </w:r>
    </w:p>
    <w:bookmarkEnd w:id="40"/>
    <w:bookmarkStart w:name="z4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МВК;</w:t>
      </w:r>
    </w:p>
    <w:bookmarkEnd w:id="41"/>
    <w:bookmarkStart w:name="z5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управление; </w:t>
      </w:r>
    </w:p>
    <w:bookmarkEnd w:id="42"/>
    <w:bookmarkStart w:name="z5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Государственной корпорации;</w:t>
      </w:r>
    </w:p>
    <w:bookmarkEnd w:id="43"/>
    <w:bookmarkStart w:name="z5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накопительного отдела Государственной корпорации.</w:t>
      </w:r>
    </w:p>
    <w:bookmarkEnd w:id="44"/>
    <w:bookmarkStart w:name="z5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5"/>
    <w:bookmarkStart w:name="z5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6"/>
    <w:bookmarkStart w:name="z5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сельского хозяйства Кызылординской области", акимата Кызылординской области, акиматов районов и города Кызылорды.</w:t>
      </w:r>
    </w:p>
    <w:bookmarkEnd w:id="47"/>
    <w:bookmarkStart w:name="z56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 в процессе оказания государственной услуги</w:t>
      </w:r>
    </w:p>
    <w:bookmarkEnd w:id="48"/>
    <w:bookmarkStart w:name="z5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49"/>
    <w:bookmarkStart w:name="z5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в Государственную корпорацию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50"/>
    <w:bookmarkStart w:name="z5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заявку на получение субсидий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51"/>
    <w:bookmarkStart w:name="z6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копию справки банка второго уровня либо Национального оператора почты о наличии банковского счета с указанием его номера в одном экземпляре; </w:t>
      </w:r>
    </w:p>
    <w:bookmarkEnd w:id="52"/>
    <w:bookmarkStart w:name="z61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работник Государственной корпорации регистрирует документы и выдает услугополучателю расписку о приеме соответствующих документов, в случае предоставления услугополучателем неполного пакета документов, согласно перечню, предусмотренному пунктом 9 стандарта, отказывает в приеме документов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двадцати минут);</w:t>
      </w:r>
    </w:p>
    <w:bookmarkEnd w:id="53"/>
    <w:bookmarkStart w:name="z6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услуги);</w:t>
      </w:r>
    </w:p>
    <w:bookmarkEnd w:id="54"/>
    <w:bookmarkStart w:name="z6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сотрудник канцелярии услугодателя регистрирует и предоставляет документы руководителю услугодателя (не более пятнадцати минут);</w:t>
      </w:r>
    </w:p>
    <w:bookmarkEnd w:id="55"/>
    <w:bookmarkStart w:name="z6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тридцати минут);</w:t>
      </w:r>
    </w:p>
    <w:bookmarkEnd w:id="56"/>
    <w:bookmarkStart w:name="z6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документы, в случае предоставления услугополучателем либо его представителем неполного пакета документов возвращает документы на доработку через Государственную корпорацию (в течение пяти рабочих дней), в случае предоставления услугополучателем либо его представителем полного пакета документов предоставляет документы на рассмотрение МВК (в течение трех рабочих дней);</w:t>
      </w:r>
    </w:p>
    <w:bookmarkEnd w:id="57"/>
    <w:bookmarkStart w:name="z6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МВК рассматривает представленные документы, составляет список СХТП, претендующих на получение субсидий по направлениям субсидирования и распределяет доведенные району (городу областного значения) объемы субсидирования по приоритетным сельскохозяйственным культурам (в течение трех рабочих дней); </w:t>
      </w:r>
    </w:p>
    <w:bookmarkEnd w:id="58"/>
    <w:bookmarkStart w:name="z6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услугополучатель либо его представитель предоставляет услугодателю в письменном виде информацию о завершении посевной кампании с указанием фактических площадей и сроков сева по видам культур (после завершения посевной кампании);</w:t>
      </w:r>
    </w:p>
    <w:bookmarkEnd w:id="59"/>
    <w:bookmarkStart w:name="z6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услугодатель после завершения установленного оптимального срока сева организует выезд членов МВК в хозяйства СХТП с целью визуальной проверки наличия всходов, а также соблюдения севооборотов, указанных в картах (схемах) размещения полей в севообороте (в течение десяти рабочих дней);</w:t>
      </w:r>
    </w:p>
    <w:bookmarkEnd w:id="60"/>
    <w:bookmarkStart w:name="z6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по итогам проверок МВК составляет и направляет акт для утверждения акиму (в течение трех рабочих дней);</w:t>
      </w:r>
    </w:p>
    <w:bookmarkEnd w:id="61"/>
    <w:bookmarkStart w:name="z7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аким утверждает и направляет акт в МВК ( в течение трех рабочих дней);</w:t>
      </w:r>
    </w:p>
    <w:bookmarkEnd w:id="62"/>
    <w:bookmarkStart w:name="z7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 МВК на основании акта и представленнных услугополучателем либо его представителем услугодателю документов, после проведения последней приемки посевов, составляет список и направляет на утверждение акиму (в течение пяти рабочих дней);</w:t>
      </w:r>
    </w:p>
    <w:bookmarkEnd w:id="63"/>
    <w:bookmarkStart w:name="z7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аким утверждает и направляет список услугодателю (в течение двух рабочих дней);</w:t>
      </w:r>
    </w:p>
    <w:bookmarkEnd w:id="64"/>
    <w:bookmarkStart w:name="z7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 услугодатель направляет в управление список, акт и справку, в Государственную корпорацию уведомление (в течение трех рабочих дней);</w:t>
      </w:r>
    </w:p>
    <w:bookmarkEnd w:id="65"/>
    <w:bookmarkStart w:name="z7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управление проверяет представленные документы, формирует ведомость и счета к оплате и предоставляет платежные документы в территориальное подразделение казначейства (в течение пяти рабочих дней);</w:t>
      </w:r>
    </w:p>
    <w:bookmarkEnd w:id="66"/>
    <w:bookmarkStart w:name="z7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 работник Государственной корпорации регистрирует и выдает услугополучателю либо его представителю уведомление (не более двадцати минут).</w:t>
      </w:r>
    </w:p>
    <w:bookmarkEnd w:id="67"/>
    <w:bookmarkStart w:name="z7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стоимости затрат на возделывание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сельскохозяйственных культур в защищенном грунте"</w:t>
            </w:r>
          </w:p>
        </w:tc>
      </w:tr>
    </w:tbl>
    <w:bookmarkStart w:name="z81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3"/>
        <w:gridCol w:w="2631"/>
        <w:gridCol w:w="1217"/>
        <w:gridCol w:w="756"/>
        <w:gridCol w:w="3055"/>
        <w:gridCol w:w="873"/>
        <w:gridCol w:w="2367"/>
        <w:gridCol w:w="988"/>
      </w:tblGrid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70"/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71"/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 услугодателя</w:t>
            </w:r>
          </w:p>
        </w:tc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  <w:tc>
          <w:tcPr>
            <w:tcW w:w="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МВК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Услугополучатель либо его представитель 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Услугодатель </w:t>
            </w:r>
          </w:p>
        </w:tc>
      </w:tr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72"/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(действий) и их описание</w:t>
            </w:r>
          </w:p>
        </w:tc>
        <w:tc>
          <w:tcPr>
            <w:tcW w:w="1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 копию заявки</w:t>
            </w:r>
          </w:p>
        </w:tc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представленные документы</w:t>
            </w:r>
          </w:p>
        </w:tc>
        <w:tc>
          <w:tcPr>
            <w:tcW w:w="2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услугодателю в письменном виде информацию о завершении посевной кампании с указанием фактических площадей и сроков сева по видам культур</w:t>
            </w:r>
          </w:p>
        </w:tc>
        <w:tc>
          <w:tcPr>
            <w:tcW w:w="9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завершения установленного оптимального срока сева организует выезд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членов МВК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хозяйства СХТП</w:t>
            </w:r>
          </w:p>
        </w:tc>
      </w:tr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73"/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руководителю услугодателя</w:t>
            </w:r>
          </w:p>
        </w:tc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предоставления услугополучателем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его представителем неполного пакета документов возвращает документы на доработку, в случае предоставления услугополучателем либо его представителем полного пакета документов предоставляет документы на рассмотрение МВК </w:t>
            </w:r>
          </w:p>
        </w:tc>
        <w:tc>
          <w:tcPr>
            <w:tcW w:w="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составляет список СХТП на получение субсидий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74"/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</w:t>
            </w:r>
          </w:p>
        </w:tc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возвращение документов на доработку – в течение 5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предоставление документов на рассмотрение МВК – в течение 3 рабочих дней</w:t>
            </w:r>
          </w:p>
        </w:tc>
        <w:tc>
          <w:tcPr>
            <w:tcW w:w="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 рабочих дней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завершения посевной кампании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рабочих дней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2"/>
        <w:gridCol w:w="3199"/>
        <w:gridCol w:w="781"/>
        <w:gridCol w:w="781"/>
        <w:gridCol w:w="1200"/>
        <w:gridCol w:w="1061"/>
        <w:gridCol w:w="3295"/>
        <w:gridCol w:w="1481"/>
      </w:tblGrid>
      <w:tr>
        <w:trPr>
          <w:trHeight w:val="3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76"/>
        </w:tc>
        <w:tc>
          <w:tcPr>
            <w:tcW w:w="3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77"/>
        </w:tc>
        <w:tc>
          <w:tcPr>
            <w:tcW w:w="3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МВК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МВК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</w:t>
            </w:r>
          </w:p>
        </w:tc>
        <w:tc>
          <w:tcPr>
            <w:tcW w:w="3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Услугодатель 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Управление </w:t>
            </w:r>
          </w:p>
        </w:tc>
      </w:tr>
      <w:tr>
        <w:trPr>
          <w:trHeight w:val="3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78"/>
        </w:tc>
        <w:tc>
          <w:tcPr>
            <w:tcW w:w="3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 (действий)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и их описание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итогам проверок составляет акт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утверждает акт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акта и представленных документов составляет список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утверждает список</w:t>
            </w:r>
          </w:p>
        </w:tc>
        <w:tc>
          <w:tcPr>
            <w:tcW w:w="32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отказа от включения СХТП в список, выдает услугополучателю либо его представителю справку с указанием причины отказа и направляет список,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и справку в управление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представленные документы и формирует ведомость и счета к оплате</w:t>
            </w:r>
          </w:p>
        </w:tc>
      </w:tr>
      <w:tr>
        <w:trPr>
          <w:trHeight w:val="3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79"/>
        </w:tc>
        <w:tc>
          <w:tcPr>
            <w:tcW w:w="3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акт для утверждения акиму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акт в МВК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список на утверждение акиму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список услугодателю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платежные документы в территориальное подразделение казначейства</w:t>
            </w:r>
          </w:p>
        </w:tc>
      </w:tr>
      <w:tr>
        <w:trPr>
          <w:trHeight w:val="3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80"/>
        </w:tc>
        <w:tc>
          <w:tcPr>
            <w:tcW w:w="3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</w:p>
        </w:tc>
        <w:tc>
          <w:tcPr>
            <w:tcW w:w="3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выдача справки с указанием причины отказа – 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списка, акта и справки - в течение 3 рабочих дней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стоимости затрат на возделывание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сельскохозяйственных культур в защищенном грунте"</w:t>
            </w:r>
          </w:p>
        </w:tc>
      </w:tr>
    </w:tbl>
    <w:bookmarkStart w:name="z97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0"/>
        <w:gridCol w:w="2171"/>
        <w:gridCol w:w="1004"/>
        <w:gridCol w:w="1762"/>
        <w:gridCol w:w="813"/>
        <w:gridCol w:w="624"/>
        <w:gridCol w:w="2912"/>
        <w:gridCol w:w="720"/>
        <w:gridCol w:w="1954"/>
      </w:tblGrid>
      <w:tr>
        <w:trPr>
          <w:trHeight w:val="30" w:hRule="atLeast"/>
        </w:trPr>
        <w:tc>
          <w:tcPr>
            <w:tcW w:w="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2"/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83"/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Государственной корпорации</w:t>
            </w:r>
          </w:p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 услугодателя</w:t>
            </w:r>
          </w:p>
        </w:tc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  <w:tc>
          <w:tcPr>
            <w:tcW w:w="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МВК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либо его представитель</w:t>
            </w:r>
          </w:p>
        </w:tc>
      </w:tr>
      <w:tr>
        <w:trPr>
          <w:trHeight w:val="30" w:hRule="atLeast"/>
        </w:trPr>
        <w:tc>
          <w:tcPr>
            <w:tcW w:w="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84"/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и их описание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176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</w:p>
        </w:tc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</w:t>
            </w:r>
          </w:p>
        </w:tc>
        <w:tc>
          <w:tcPr>
            <w:tcW w:w="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представленные документы</w:t>
            </w:r>
          </w:p>
        </w:tc>
        <w:tc>
          <w:tcPr>
            <w:tcW w:w="195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услугодателю в письменном виде информацию о завершении посевной кампании с указанием фактических площадей и сроков сева по видам культур</w:t>
            </w:r>
          </w:p>
        </w:tc>
      </w:tr>
      <w:tr>
        <w:trPr>
          <w:trHeight w:val="30" w:hRule="atLeast"/>
        </w:trPr>
        <w:tc>
          <w:tcPr>
            <w:tcW w:w="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85"/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либо его представителю расписку о приеме соответствующихдокументов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руководителю услугодателя</w:t>
            </w:r>
          </w:p>
        </w:tc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предоставления услугополучателем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его представителем неполного пакета документов возвращает документы на доработку через Государственную корпорацию, в случае предоставления услугополучателем либо его представителем полного пакета документов предоставляет документы на рассмотрение МВК </w:t>
            </w:r>
          </w:p>
        </w:tc>
        <w:tc>
          <w:tcPr>
            <w:tcW w:w="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составляет список СХТП на получение субсидий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86"/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не более 20 минут</w:t>
            </w:r>
          </w:p>
        </w:tc>
        <w:tc>
          <w:tcPr>
            <w:tcW w:w="1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дня, день приема документов не входит в срок оказания государственной услуги</w:t>
            </w:r>
          </w:p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</w:t>
            </w:r>
          </w:p>
        </w:tc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возвращение документов на доработку – в течение 5 рабочих дней; предоставление документов на рассмотрение МВК – в течение 3 рабочих дней</w:t>
            </w:r>
          </w:p>
        </w:tc>
        <w:tc>
          <w:tcPr>
            <w:tcW w:w="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 рабочих днй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завершения посевной кампании</w:t>
            </w:r>
          </w:p>
        </w:tc>
      </w:tr>
    </w:tbl>
    <w:bookmarkStart w:name="z10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3"/>
        <w:gridCol w:w="2887"/>
        <w:gridCol w:w="1083"/>
        <w:gridCol w:w="705"/>
        <w:gridCol w:w="705"/>
        <w:gridCol w:w="1083"/>
        <w:gridCol w:w="957"/>
        <w:gridCol w:w="2008"/>
        <w:gridCol w:w="1336"/>
        <w:gridCol w:w="1083"/>
      </w:tblGrid>
      <w:tr>
        <w:trPr>
          <w:trHeight w:val="30" w:hRule="atLeast"/>
        </w:trPr>
        <w:tc>
          <w:tcPr>
            <w:tcW w:w="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8"/>
        </w:tc>
        <w:tc>
          <w:tcPr>
            <w:tcW w:w="2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89"/>
        </w:tc>
        <w:tc>
          <w:tcPr>
            <w:tcW w:w="2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Услугодатель </w:t>
            </w:r>
          </w:p>
        </w:tc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МВК</w:t>
            </w:r>
          </w:p>
        </w:tc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МВК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Услугодатель 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Управление 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90"/>
        </w:tc>
        <w:tc>
          <w:tcPr>
            <w:tcW w:w="2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 (действий)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и их описание</w:t>
            </w:r>
          </w:p>
        </w:tc>
        <w:tc>
          <w:tcPr>
            <w:tcW w:w="10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завершения установленного оптимального срока сева организует выезд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членов МВК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хозяйства СХТП</w:t>
            </w:r>
          </w:p>
        </w:tc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итогам проверок составляет акт</w:t>
            </w:r>
          </w:p>
        </w:tc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утверждает акт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акта и представленных документов составляет список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утверждает список</w:t>
            </w:r>
          </w:p>
        </w:tc>
        <w:tc>
          <w:tcPr>
            <w:tcW w:w="20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в управление список, акт и справку, в Государственную корпорацию - уведомление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представленные документы и формирует ведомость и счета к оплате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уведомление</w:t>
            </w:r>
          </w:p>
        </w:tc>
      </w:tr>
      <w:tr>
        <w:trPr>
          <w:trHeight w:val="30" w:hRule="atLeast"/>
        </w:trPr>
        <w:tc>
          <w:tcPr>
            <w:tcW w:w="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91"/>
        </w:tc>
        <w:tc>
          <w:tcPr>
            <w:tcW w:w="2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акт для утверждения акиму</w:t>
            </w:r>
          </w:p>
        </w:tc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акт в МВК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список на утверждение акиму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список услугодателю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платежные документы в территориальное подразделение казначейства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уведомление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92"/>
        </w:tc>
        <w:tc>
          <w:tcPr>
            <w:tcW w:w="2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рабочих дней</w:t>
            </w:r>
          </w:p>
        </w:tc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 течение 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20 минут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"Субсидирование стоимости затрат на возделывание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 культур в защищенном грунте"</w:t>
            </w:r>
          </w:p>
        </w:tc>
      </w:tr>
    </w:tbl>
    <w:bookmarkStart w:name="z113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93"/>
    <w:bookmarkStart w:name="z114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94"/>
    <w:bookmarkStart w:name="z11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96"/>
    <w:bookmarkStart w:name="z117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"Субсидирование стоимости затрат на возделывание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 культур в защищенном грунте"</w:t>
            </w:r>
          </w:p>
        </w:tc>
      </w:tr>
    </w:tbl>
    <w:bookmarkStart w:name="z122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</w:t>
      </w:r>
    </w:p>
    <w:bookmarkEnd w:id="98"/>
    <w:bookmarkStart w:name="z123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99"/>
    <w:bookmarkStart w:name="z124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продолжение таблицы</w:t>
      </w:r>
    </w:p>
    <w:bookmarkEnd w:id="101"/>
    <w:bookmarkStart w:name="z126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103"/>
    <w:bookmarkStart w:name="z128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06"/>
    <w:bookmarkStart w:name="z131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постановлению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июня 2016 года № 506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сентября 2015 года №145</w:t>
            </w:r>
          </w:p>
        </w:tc>
      </w:tr>
    </w:tbl>
    <w:bookmarkStart w:name="z138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стоимости затрат на закладку и выращивание (в том числе восстановление) многолетних насаждений плодово-ягодных культур и винограда"</w:t>
      </w:r>
    </w:p>
    <w:bookmarkEnd w:id="108"/>
    <w:bookmarkStart w:name="z139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9"/>
    <w:bookmarkStart w:name="z140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отделы сельского хозяйства районов, города областного значения (далее – услугодатель) и государственное учреждение "Управление сельского хозяйства Кызылординской области" (далее – управление). </w:t>
      </w:r>
    </w:p>
    <w:bookmarkEnd w:id="110"/>
    <w:bookmarkStart w:name="z141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111"/>
    <w:bookmarkStart w:name="z142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12"/>
    <w:bookmarkStart w:name="z143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End w:id="113"/>
    <w:bookmarkStart w:name="z144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114"/>
    <w:bookmarkStart w:name="z145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 – предоставление в территориальное подразделение казначейства платежных документов к оплате для дальнейшего перечисления причитающихся субсидий на банковские счета услугополучателей (далее – платежные документы). </w:t>
      </w:r>
    </w:p>
    <w:bookmarkEnd w:id="115"/>
    <w:bookmarkStart w:name="z146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через Государственную корпорацию услугополучателю выдается уведомление на бумажном носителе с решением о назначении/не назначении субсидии, подписанное уполномоченным лицом услугодателя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либо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"Субсидирование стоимости затрат на закладку и выращивание (в том числе восстановление) многолетних насаждений плодово-ягодных культур и винограда", утвержденного приказом Министра сельского хозяйства Республики Казахстан от 28 апреля 2015 года за №4-1/379 "Об утверждении стандарта государственной услуги "Субсидирование стоимости затрат на закладку и выращивание (в том числе восстановление) многолетних насаждений плодово-ягодных культур и винограда" (зарегистрирован в Реестре государственной регистрации нормативных правовых актов за номером 11278) (далее - стандарт) (далее – уведомление).</w:t>
      </w:r>
    </w:p>
    <w:bookmarkEnd w:id="116"/>
    <w:bookmarkStart w:name="z147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бумажная.</w:t>
      </w:r>
    </w:p>
    <w:bookmarkEnd w:id="117"/>
    <w:bookmarkStart w:name="z148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8"/>
    <w:bookmarkStart w:name="z149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либо его представителем по доверенности (далее – его представитель) услугодателю либо в Государственную корпорацию заявки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либо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19"/>
    <w:bookmarkStart w:name="z150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120"/>
    <w:bookmarkStart w:name="z15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для получения субсидий на закладку многолетних насаждений плодово-ягодных культур и винограда, произведенную предыдущей осенью и (или) весной текущего года, предоставляет услугодателю заявку на получение субсидий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(до 15 июня соответствующего года);</w:t>
      </w:r>
    </w:p>
    <w:bookmarkEnd w:id="121"/>
    <w:bookmarkStart w:name="z152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получения субсидий на выращивание (уход) многолетних насаждений плодово-ягодных культур и винограда второй вегетации – для заложенных саженцами на карликовом подвое или саженцами книп-баум, второй-третьей вегетаций – для заложенных саженцами на полукарликовом подвое, второй-третьей-четвертой вегетаций – для заложенных саженцами на сильнорослых подвоях, со второй по седьмую вегетацию включительно – по яблоне сорта "Апорт" предоставляет услугодателю заявку на получение субсидий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(до 1 сентября соответствующего года);</w:t>
      </w:r>
    </w:p>
    <w:bookmarkEnd w:id="122"/>
    <w:bookmarkStart w:name="z15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заявку, выдает услугополучателю либо его представителю копию заявки с отметкой о регистрации в канцелярии услугодателя с указанием даты и времени приема пакета документов, фамилии, имени, отчества ответственного лица, принявшего документы (далее – копия заявки) и предоставляет заявку руководителю услугодателя (не более двадцати минут);</w:t>
      </w:r>
    </w:p>
    <w:bookmarkEnd w:id="123"/>
    <w:bookmarkStart w:name="z15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заявку исполнителю услугодателя (не более тридцати минут);</w:t>
      </w:r>
    </w:p>
    <w:bookmarkEnd w:id="124"/>
    <w:bookmarkStart w:name="z15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исполнитель услугодателя рассматривает заявку на соответствие требованиям правил субсидирования стоимости затрат на закладку и выращивание (в том числе восстановление) многолетних насаждений плодово-ягодных культур и винограда, утвержденных приказом исполняющего обязанности Министра сельского хозяйства Республики Казахстан от 27 февраля 2015 года </w:t>
      </w:r>
      <w:r>
        <w:rPr>
          <w:rFonts w:ascii="Times New Roman"/>
          <w:b w:val="false"/>
          <w:i w:val="false"/>
          <w:color w:val="000000"/>
          <w:sz w:val="28"/>
        </w:rPr>
        <w:t>№ 4-1/168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за номером 11151) (далее – Правила) и в </w:t>
      </w:r>
    </w:p>
    <w:bookmarkEnd w:id="125"/>
    <w:bookmarkStart w:name="z15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случае несоответствия заявки требованиям Правил возвращает документы на доработку, в случае соответствия </w:t>
      </w:r>
    </w:p>
    <w:bookmarkEnd w:id="126"/>
    <w:bookmarkStart w:name="z15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заявки предоставляет заявку на рассмотрение межведомственной комиссии, создаваемой решением акима района (города областного значения) для определения субъектов агропромышленного комплекса на получение субсидий (далее – МВК) (в течение трех рабочих дней);</w:t>
      </w:r>
    </w:p>
    <w:bookmarkEnd w:id="127"/>
    <w:bookmarkStart w:name="z158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МВК с выездом на место составляет акт обследования закладки многолетних насаждений плодово-ягодных культур и винограда и акт обследования выращивания многолетних насаждений плодово-ягодных культур и винограда (далее – соответствующий акт) (в течение четырех рабочих дней) и с даты составления соответствующего акта принимает протокольное решение о предоставлении либо об отказе в предоставлении субсидий (далее – протокольное решение) и направляет протокольное решение услугодателю (в течение одного рабочего дня);</w:t>
      </w:r>
    </w:p>
    <w:bookmarkEnd w:id="128"/>
    <w:bookmarkStart w:name="z159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 в случае принятия МВК решения о предоставлении субсидии направляет заявку вместе с копией соответствующего акта и копией протокольного решения в управление либо письменное уведомление с указанием причин отказа услугополучателю либо его представителю (в течение одного рабочего дня);</w:t>
      </w:r>
    </w:p>
    <w:bookmarkEnd w:id="129"/>
    <w:bookmarkStart w:name="z16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управление проверяет представленные документы и предоставляет платежные документы к оплате в территориальное подразделение казначейства (в течение двух рабочих дней).</w:t>
      </w:r>
    </w:p>
    <w:bookmarkEnd w:id="130"/>
    <w:bookmarkStart w:name="z161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31"/>
    <w:bookmarkStart w:name="z162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132"/>
    <w:bookmarkStart w:name="z163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133"/>
    <w:bookmarkStart w:name="z164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134"/>
    <w:bookmarkStart w:name="z165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35"/>
    <w:bookmarkStart w:name="z166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136"/>
    <w:bookmarkStart w:name="z167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МВК;</w:t>
      </w:r>
    </w:p>
    <w:bookmarkEnd w:id="137"/>
    <w:bookmarkStart w:name="z168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управление;</w:t>
      </w:r>
    </w:p>
    <w:bookmarkEnd w:id="138"/>
    <w:bookmarkStart w:name="z169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Государственной корпорации;</w:t>
      </w:r>
    </w:p>
    <w:bookmarkEnd w:id="139"/>
    <w:bookmarkStart w:name="z170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накопительного отдела Государственной корпорации.</w:t>
      </w:r>
    </w:p>
    <w:bookmarkEnd w:id="140"/>
    <w:bookmarkStart w:name="z17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1"/>
    <w:bookmarkStart w:name="z172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2"/>
    <w:bookmarkStart w:name="z173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сельского хозяйства Кызылординской области", акимата Кызылординской области, акиматов районов и города Кызылорды.</w:t>
      </w:r>
    </w:p>
    <w:bookmarkEnd w:id="143"/>
    <w:bookmarkStart w:name="z174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 в процессе оказания государственной услуги</w:t>
      </w:r>
    </w:p>
    <w:bookmarkEnd w:id="144"/>
    <w:bookmarkStart w:name="z175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45"/>
    <w:bookmarkStart w:name="z176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для получения субсидий на закладку многолетних насаждений плодово-ягодных культур и винограда, произведенную предыдущей осенью и (или) весной текущего года, предоставляет в Государственную корпорацию заявку на получение субсидий по форме согласно приложению 3 к стандарту (до 15 июня соответствующего года);</w:t>
      </w:r>
    </w:p>
    <w:bookmarkEnd w:id="146"/>
    <w:bookmarkStart w:name="z177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субсидий на выращивание (уход) многолетних насаждений плодово-ягодных культур и винограда второй вегетации – для заложенных саженцами на карликовом подвое или саженцами книп-баум, второй-третьей вегетаций – для заложенных саженцами на полукарликовом подвое, второй-третьей-четвертой вегетаций – для заложенных саженцами на сильнорослых подвоях, со второй по седьмую вегетацию включительно – по яблоне сорта "Апорт" предоставляет услугодателю заявку на получение субсидий по форме согласно приложению 4 к стандарту (до 1 сентября соответствующего года);</w:t>
      </w:r>
    </w:p>
    <w:bookmarkEnd w:id="147"/>
    <w:bookmarkStart w:name="z178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документов, в случае предоставления услугополучателем либо его представителем неполного пакета документов, согласно перечню, предусмотренному пунктом 9 стандарта, отказывает в приеме документов и выдает расписку об отказе в приеме документов по форме согласно приложению 5 к стандарту (не более двадцати минут);</w:t>
      </w:r>
    </w:p>
    <w:bookmarkEnd w:id="148"/>
    <w:bookmarkStart w:name="z179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услуги);</w:t>
      </w:r>
    </w:p>
    <w:bookmarkEnd w:id="149"/>
    <w:bookmarkStart w:name="z180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сотрудник канцелярии услугодателя регистрирует и предоставляет документы руководителю услугодателя (не более пятнадцати минут);</w:t>
      </w:r>
    </w:p>
    <w:bookmarkEnd w:id="150"/>
    <w:bookmarkStart w:name="z181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тридцати минут);</w:t>
      </w:r>
    </w:p>
    <w:bookmarkEnd w:id="151"/>
    <w:bookmarkStart w:name="z182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заявку на соответствие требованиям Правил, в случае несоответствия заявки требованиям Правил возвращает документы на доработку через Государственную корпорацию, в случае соответствия заявки предоставляет заявку на рассмотрение МВК (в течение трех рабочих дней);</w:t>
      </w:r>
    </w:p>
    <w:bookmarkEnd w:id="152"/>
    <w:bookmarkStart w:name="z18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МВК с выездом на место составляет соответствующий акт (в течение четырех рабочих дней), с даты составления соответствующего акта принимает и направляет протокольное решение услугодателю (в течение одного рабочего дня);</w:t>
      </w:r>
    </w:p>
    <w:bookmarkEnd w:id="153"/>
    <w:bookmarkStart w:name="z184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случае принятия МВК решения о предоставлении субсидии услугодатель направляет в управление заявку вместе с копией соответствующего акта и копией протокольного решения, в Государственную корпорацию - уведомление (в течение одного рабочего дня);</w:t>
      </w:r>
    </w:p>
    <w:bookmarkEnd w:id="154"/>
    <w:bookmarkStart w:name="z185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управление проверяет представленные документы и предоставляет платежные документы в территориальное подразделение казначейства (в течение двух рабочих дней);</w:t>
      </w:r>
    </w:p>
    <w:bookmarkEnd w:id="155"/>
    <w:bookmarkStart w:name="z186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работник Государственной корпорации регистрирует и выдает услугополучателю либо его представителю уведомление (не более двадцати минут).</w:t>
      </w:r>
    </w:p>
    <w:bookmarkEnd w:id="156"/>
    <w:bookmarkStart w:name="z18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стоимости затрат на закладку и выращивание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(в том числе восстановление) многолетних насаждений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плодово-ягодных культур и винограда"</w:t>
            </w:r>
          </w:p>
        </w:tc>
      </w:tr>
    </w:tbl>
    <w:bookmarkStart w:name="z193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6"/>
        <w:gridCol w:w="2463"/>
        <w:gridCol w:w="1139"/>
        <w:gridCol w:w="707"/>
        <w:gridCol w:w="2107"/>
        <w:gridCol w:w="2895"/>
        <w:gridCol w:w="1785"/>
        <w:gridCol w:w="818"/>
      </w:tblGrid>
      <w:tr>
        <w:trPr>
          <w:trHeight w:val="30" w:hRule="atLeast"/>
        </w:trPr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59"/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60"/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 услугодателя</w:t>
            </w:r>
          </w:p>
        </w:tc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МВК</w:t>
            </w:r>
          </w:p>
        </w:tc>
        <w:tc>
          <w:tcPr>
            <w:tcW w:w="1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Управление </w:t>
            </w:r>
          </w:p>
        </w:tc>
      </w:tr>
      <w:tr>
        <w:trPr>
          <w:trHeight w:val="30" w:hRule="atLeast"/>
        </w:trPr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61"/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(действий) и их описание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 копию заявки</w:t>
            </w:r>
          </w:p>
        </w:tc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заявку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заявку на соответствие требованиям Правил 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выездом на место составляет соответствующий акт и с даты составления соответствующего акта принимает протокольное решение</w:t>
            </w:r>
          </w:p>
        </w:tc>
        <w:tc>
          <w:tcPr>
            <w:tcW w:w="17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заявку вместе с копией соответствующего акта и копией протокольного решения в управление либо письменное уведомление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 указанием причин отказа услугополучателю либо его представителю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представленные документы</w:t>
            </w:r>
          </w:p>
        </w:tc>
      </w:tr>
      <w:tr>
        <w:trPr>
          <w:trHeight w:val="30" w:hRule="atLeast"/>
        </w:trPr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62"/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заявку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руководителю услугодателя</w:t>
            </w:r>
          </w:p>
        </w:tc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заявку исполнителю услугодателя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несоответствия заявки требованиям Правил возвращает документы на доработку, в случае соответствия предоставляет заявку на рассмотрение МВК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протокольное решение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услугодателю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платежные документы в территориальное подразделение казначейства</w:t>
            </w:r>
          </w:p>
        </w:tc>
      </w:tr>
      <w:tr>
        <w:trPr>
          <w:trHeight w:val="30" w:hRule="atLeast"/>
        </w:trPr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63"/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</w:t>
            </w:r>
          </w:p>
        </w:tc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 рабочих дней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составление соответствующего акта - в течение 4 рабочих дней, направление протокольного решения – в течение 1 рабочего дня</w:t>
            </w:r>
          </w:p>
        </w:tc>
        <w:tc>
          <w:tcPr>
            <w:tcW w:w="1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стоимости затрат на закладку и выращивание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(в том числе восстановление) многолетних насаждений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плодово-ягодных культур и винограда"</w:t>
            </w:r>
          </w:p>
        </w:tc>
      </w:tr>
    </w:tbl>
    <w:bookmarkStart w:name="z204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8"/>
        <w:gridCol w:w="2983"/>
        <w:gridCol w:w="1510"/>
        <w:gridCol w:w="2421"/>
        <w:gridCol w:w="1117"/>
        <w:gridCol w:w="857"/>
        <w:gridCol w:w="2944"/>
      </w:tblGrid>
      <w:tr>
        <w:trPr>
          <w:trHeight w:val="30" w:hRule="atLeast"/>
        </w:trPr>
        <w:tc>
          <w:tcPr>
            <w:tcW w:w="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65"/>
        </w:tc>
        <w:tc>
          <w:tcPr>
            <w:tcW w:w="2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66"/>
        </w:tc>
        <w:tc>
          <w:tcPr>
            <w:tcW w:w="2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Государственной корпорации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 услугодателя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</w:tr>
      <w:tr>
        <w:trPr>
          <w:trHeight w:val="30" w:hRule="atLeast"/>
        </w:trPr>
        <w:tc>
          <w:tcPr>
            <w:tcW w:w="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67"/>
        </w:tc>
        <w:tc>
          <w:tcPr>
            <w:tcW w:w="2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и их описание</w:t>
            </w:r>
          </w:p>
        </w:tc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24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2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заявку на соответствие требованиям Правил</w:t>
            </w:r>
          </w:p>
        </w:tc>
      </w:tr>
      <w:tr>
        <w:trPr>
          <w:trHeight w:val="30" w:hRule="atLeast"/>
        </w:trPr>
        <w:tc>
          <w:tcPr>
            <w:tcW w:w="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68"/>
        </w:tc>
        <w:tc>
          <w:tcPr>
            <w:tcW w:w="2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либо его представителю расписку о приеме соответствующих документов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руководителю услугодателя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2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несоответствия заявки требованиям Правил возвращает документы на доработку через Государственную корпорацию, в случае соответствия предоставляет заявку на рассмотрение МВК</w:t>
            </w:r>
          </w:p>
        </w:tc>
      </w:tr>
      <w:tr>
        <w:trPr>
          <w:trHeight w:val="30" w:hRule="atLeast"/>
        </w:trPr>
        <w:tc>
          <w:tcPr>
            <w:tcW w:w="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69"/>
        </w:tc>
        <w:tc>
          <w:tcPr>
            <w:tcW w:w="2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не более 20 минут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дня, день приема документов не входит в срок оказания государственной услуги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2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 рабочих дней</w:t>
            </w:r>
          </w:p>
        </w:tc>
      </w:tr>
    </w:tbl>
    <w:bookmarkStart w:name="z210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5"/>
        <w:gridCol w:w="3281"/>
        <w:gridCol w:w="3952"/>
        <w:gridCol w:w="2234"/>
        <w:gridCol w:w="1088"/>
        <w:gridCol w:w="1230"/>
      </w:tblGrid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71"/>
        </w:tc>
        <w:tc>
          <w:tcPr>
            <w:tcW w:w="3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3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72"/>
        </w:tc>
        <w:tc>
          <w:tcPr>
            <w:tcW w:w="3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структурных подразделений</w:t>
            </w:r>
          </w:p>
        </w:tc>
        <w:tc>
          <w:tcPr>
            <w:tcW w:w="3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МВК</w:t>
            </w:r>
          </w:p>
        </w:tc>
        <w:tc>
          <w:tcPr>
            <w:tcW w:w="2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Управление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73"/>
        </w:tc>
        <w:tc>
          <w:tcPr>
            <w:tcW w:w="3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 (действий)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и их описание</w:t>
            </w:r>
          </w:p>
        </w:tc>
        <w:tc>
          <w:tcPr>
            <w:tcW w:w="3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выездом на место составляет соответствующий акт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 даты составления соответствующего акта принимает протокольное решение</w:t>
            </w:r>
          </w:p>
        </w:tc>
        <w:tc>
          <w:tcPr>
            <w:tcW w:w="223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в управление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заявку вместе с копией соответствующего акта и копией протокольного решения, в Государственную корпорацию уведомление 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представленные документы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уведомление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74"/>
        </w:tc>
        <w:tc>
          <w:tcPr>
            <w:tcW w:w="3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3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протокольное решение услугодателю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платежные документы в территориальное подразделение казначейства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уведомление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75"/>
        </w:tc>
        <w:tc>
          <w:tcPr>
            <w:tcW w:w="3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3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составление соответствующего акта – в течение 4 рабочих дней, направление протокольного решения – в течение 1 рабочего дня</w:t>
            </w:r>
          </w:p>
        </w:tc>
        <w:tc>
          <w:tcPr>
            <w:tcW w:w="2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20 минут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стоимости затрат на закладку и выращивание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(в том числе восстановление) многолетних насаждений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плодово-ягодных культур и винограда"</w:t>
            </w:r>
          </w:p>
        </w:tc>
      </w:tr>
    </w:tbl>
    <w:bookmarkStart w:name="z221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76"/>
    <w:bookmarkStart w:name="z222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177"/>
    <w:bookmarkStart w:name="z223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179"/>
    <w:bookmarkStart w:name="z225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стоимости затрат на закладку и выращивание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(в том числе восстановление) многолетних насаждений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плодово-ягодных культур и винограда"</w:t>
            </w:r>
          </w:p>
        </w:tc>
      </w:tr>
    </w:tbl>
    <w:bookmarkStart w:name="z231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</w:t>
      </w:r>
    </w:p>
    <w:bookmarkEnd w:id="181"/>
    <w:bookmarkStart w:name="z232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182"/>
    <w:bookmarkStart w:name="z233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3"/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4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184"/>
    <w:bookmarkStart w:name="z235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5"/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86"/>
    <w:bookmarkStart w:name="z237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7"/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8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88"/>
    <w:bookmarkStart w:name="z239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9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постановлению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июня 2016 года № 506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сентября 2015 года №145</w:t>
            </w:r>
          </w:p>
        </w:tc>
      </w:tr>
    </w:tbl>
    <w:bookmarkStart w:name="z246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</w:t>
      </w:r>
    </w:p>
    <w:bookmarkEnd w:id="190"/>
    <w:bookmarkStart w:name="z247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1"/>
    <w:bookmarkStart w:name="z248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отделы сельского хозяйства районов, города областного значения (далее – услугодатель) и государственное учреждение "Управление сельского хозяйства Кызылординской области" (далее – управление). </w:t>
      </w:r>
    </w:p>
    <w:bookmarkEnd w:id="192"/>
    <w:bookmarkStart w:name="z249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193"/>
    <w:bookmarkStart w:name="z250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94"/>
    <w:bookmarkStart w:name="z251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95"/>
    <w:bookmarkStart w:name="z252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End w:id="196"/>
    <w:bookmarkStart w:name="z253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 и (или) бумажная.</w:t>
      </w:r>
    </w:p>
    <w:bookmarkEnd w:id="197"/>
    <w:bookmarkStart w:name="z254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 – предоставление в территориальное подразделение казначейства реестра счетов к оплате для дальнейшего перечисления причитающихся бюджетных субсидий на банковские счета услугополучателей (далее – платежные документы). </w:t>
      </w:r>
    </w:p>
    <w:bookmarkEnd w:id="198"/>
    <w:bookmarkStart w:name="z255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через Государственную корпорацию услугополучателю выдается уведомление на бумажном носителе с решением о назначении/не назначении субсидии, подписанное уполномоченным лицом услугодателя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либо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культур", утвержденного приказом Министра сельского хозяйства Республики Казахстан от 6 мая 2015 года за №4-3/423 "Об утверждении стандарта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 (зарегистрирован в Реестре государственной регистрации нормативных правовых актов за номером 11705) (далее - стандарт) (далее – уведомление).</w:t>
      </w:r>
    </w:p>
    <w:bookmarkEnd w:id="199"/>
    <w:bookmarkStart w:name="z256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услугополучателю направляется уведомление с решением о назначении/не назначении субсидии в "личный кабинет" в форме электронного документа, подписанного элктронной цифровой подписью (далее – ЭЦП) уполномоченного лица услугодателя.</w:t>
      </w:r>
    </w:p>
    <w:bookmarkEnd w:id="200"/>
    <w:bookmarkStart w:name="z257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электронная и (или) бумажная.</w:t>
      </w:r>
    </w:p>
    <w:bookmarkEnd w:id="201"/>
    <w:bookmarkStart w:name="z258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02"/>
    <w:bookmarkStart w:name="z259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либо его представителем по доверенности (далее – его представитель) услугодателю либо в Государственную корпорацию заявки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направление заявки в форме электронного документа через портал.</w:t>
      </w:r>
    </w:p>
    <w:bookmarkEnd w:id="203"/>
    <w:bookmarkStart w:name="z260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204"/>
    <w:bookmarkStart w:name="z261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не позднее установленных услугодателем дат начала и окончания приема заявок предоставляет услугодателю документы согласно пункту 9 стандарта;</w:t>
      </w:r>
    </w:p>
    <w:bookmarkEnd w:id="205"/>
    <w:bookmarkStart w:name="z262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либо его представителю копию заявки с отметкой о регистрации в канцелярии услугодателя с указанием даты и времени приема пакета документов, фамилии, имени, отчества ответственного лица, принявшего документы (далее – копия заявки) и предоставляет документы руководителю услугодателя (не более двадцати минут);</w:t>
      </w:r>
    </w:p>
    <w:bookmarkEnd w:id="206"/>
    <w:bookmarkStart w:name="z263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207"/>
    <w:bookmarkStart w:name="z264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исполнитель услугодателя рассматривает документы, в случае предоставления услугополучателем либо его представителем неполного пакета документов возвращает документы на доработку (в течение пяти рабочих дней), в случае предоставления услугополучателем либо его представителем полного пакета документов предоставляет документы на рассмотрение межведомственной комиссии (далее - МВК), создаваемой решением акима района (города областного значения) (далее – аким) для определения списка </w:t>
      </w:r>
    </w:p>
    <w:bookmarkEnd w:id="208"/>
    <w:bookmarkStart w:name="z265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сельхозтоваропроизводителей (далее – СХТП) на получение субсидий (в течение трех рабочих дней);</w:t>
      </w:r>
    </w:p>
    <w:bookmarkEnd w:id="209"/>
    <w:bookmarkStart w:name="z266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МВК рассматривает представленные документы, составляет список СХТП, претендующих на получение субсидий по направлениям субсидирования и распределяет доведенные району (городу областного значения) обьемы субсидирования по приоритетным сельскохозяйственным культурам (в течение трех рабочих дней); </w:t>
      </w:r>
    </w:p>
    <w:bookmarkEnd w:id="210"/>
    <w:bookmarkStart w:name="z267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услугополучатель либо его представитель предоставляет услугодателю в письменном виде информацию о завершении посевной кампании с указанием фактических площадей и сроков сева по видам культур (после завершения посевной кампании);</w:t>
      </w:r>
    </w:p>
    <w:bookmarkEnd w:id="211"/>
    <w:bookmarkStart w:name="z268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услугодатель после завершения установленного оптимального срока сева организует выезд членов МВК в хозяйства СХТП с целью визуальной проверки наличия всходов, а также соблюдения севооборотов, указанных в картах (схемах) размещения полей в севообороте (в течение десяти рабочих дней);</w:t>
      </w:r>
    </w:p>
    <w:bookmarkEnd w:id="212"/>
    <w:bookmarkStart w:name="z269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 итогам проверок МВК составляет акт приемки посевов и посадок СХТП, включая озимые культуры (после перезимовки) и многолетние травы прошлого года (далее – акт) и направляет акт для утверждения акиму (в течение трех рабочих дней);</w:t>
      </w:r>
    </w:p>
    <w:bookmarkEnd w:id="213"/>
    <w:bookmarkStart w:name="z270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аким утверждает и направляет акт в МВК (в течение трех рабочих дней);</w:t>
      </w:r>
    </w:p>
    <w:bookmarkEnd w:id="214"/>
    <w:bookmarkStart w:name="z271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МВК на основании акта и представленнных услугополучателем либо его представителем услугодателю документов после проведения последней приемки посевов составляет список и направляет на утверждение акиму (в течение пяти рабочих дней);</w:t>
      </w:r>
    </w:p>
    <w:bookmarkEnd w:id="215"/>
    <w:bookmarkStart w:name="z272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аким утверждает и направляет список услугодателю (в течение двух рабочих дней);</w:t>
      </w:r>
    </w:p>
    <w:bookmarkEnd w:id="216"/>
    <w:bookmarkStart w:name="z273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 услугодатель в случае отказа от включения в список выдает услугополучателю либо его представителю соответствующую справку с указанием причины отказа (далее – справка с указанием причины отказа) (в течение двух рабочих дней) и направляет список, акт и справку банка второго уровня, национального оператора почты о наличии банковского счета с указанием его номера в одном экземпляре для представления в органы казначейства (далее – справка) в управление (в течение трех рабочих дней);</w:t>
      </w:r>
    </w:p>
    <w:bookmarkEnd w:id="217"/>
    <w:bookmarkStart w:name="z274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управление проверяет представленные документы, формирует ведомость на выплату бюджетных субсидий СХТП (далее – ведомость) и счета к оплате и предоставляет платежные документы в территориальное подразделение казначейства (в течение пяти рабочих дней).</w:t>
      </w:r>
    </w:p>
    <w:bookmarkEnd w:id="218"/>
    <w:bookmarkStart w:name="z275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19"/>
    <w:bookmarkStart w:name="z276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220"/>
    <w:bookmarkStart w:name="z277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221"/>
    <w:bookmarkStart w:name="z278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услугодателя;</w:t>
      </w:r>
    </w:p>
    <w:bookmarkEnd w:id="222"/>
    <w:bookmarkStart w:name="z279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 руководитель услугодателя;</w:t>
      </w:r>
    </w:p>
    <w:bookmarkEnd w:id="223"/>
    <w:bookmarkStart w:name="z280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исполнитель услугодателя;</w:t>
      </w:r>
    </w:p>
    <w:bookmarkEnd w:id="224"/>
    <w:bookmarkStart w:name="z281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аким;</w:t>
      </w:r>
    </w:p>
    <w:bookmarkEnd w:id="225"/>
    <w:bookmarkStart w:name="z282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МВК;</w:t>
      </w:r>
    </w:p>
    <w:bookmarkEnd w:id="226"/>
    <w:bookmarkStart w:name="z283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управление; </w:t>
      </w:r>
    </w:p>
    <w:bookmarkEnd w:id="227"/>
    <w:bookmarkStart w:name="z284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работник Государственной корпорации;</w:t>
      </w:r>
    </w:p>
    <w:bookmarkEnd w:id="228"/>
    <w:bookmarkStart w:name="z285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накопительного отдела Государственной корпорации.</w:t>
      </w:r>
    </w:p>
    <w:bookmarkEnd w:id="229"/>
    <w:bookmarkStart w:name="z286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30"/>
    <w:bookmarkStart w:name="z287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31"/>
    <w:bookmarkStart w:name="z288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сельского хозяйства Кызылординской области", акимата Кызылординской области, акиматов районов и города Кызылорды.</w:t>
      </w:r>
    </w:p>
    <w:bookmarkEnd w:id="232"/>
    <w:bookmarkStart w:name="z289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 в процессе оказания государственной услуги</w:t>
      </w:r>
    </w:p>
    <w:bookmarkEnd w:id="233"/>
    <w:bookmarkStart w:name="z290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234"/>
    <w:bookmarkStart w:name="z291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в Государственную корпорацию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235"/>
    <w:bookmarkStart w:name="z292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заявку на получение субсидий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236"/>
    <w:bookmarkStart w:name="z293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копию справки банка второго уровня либо национального о наличии банковского счета с указанием его номера в одном экземпляре; </w:t>
      </w:r>
    </w:p>
    <w:bookmarkEnd w:id="237"/>
    <w:bookmarkStart w:name="z294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работник Государственной корпорации регистрирует документы и выдает услугополучателю расписку о приеме соответствующих документов, в случае предоставления услугополучателем неполного пакета документов, согласно перечню, предусмотренному пунктом 9 стандарта, отказывает в приеме документов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двадцати минут);</w:t>
      </w:r>
    </w:p>
    <w:bookmarkEnd w:id="238"/>
    <w:bookmarkStart w:name="z295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услуги);</w:t>
      </w:r>
    </w:p>
    <w:bookmarkEnd w:id="239"/>
    <w:bookmarkStart w:name="z296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сотрудник канцелярии услугодателя регистрирует и предоставляет документы руководителю услугодателя (не более пятнадцати минут);</w:t>
      </w:r>
    </w:p>
    <w:bookmarkEnd w:id="240"/>
    <w:bookmarkStart w:name="z297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тридцати минут);</w:t>
      </w:r>
    </w:p>
    <w:bookmarkEnd w:id="241"/>
    <w:bookmarkStart w:name="z298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документы, в случае предоставления услугополучателем либо его представителем неполного пакета документов возвращает документы на доработку через Государственную корпорацию (в течение пяти рабочих дней), в случае предоставления услугополучателем либо его представителем полного пакета документов предоставляет документы на рассмотрение МВК (в течение трех рабочих дней);</w:t>
      </w:r>
    </w:p>
    <w:bookmarkEnd w:id="242"/>
    <w:bookmarkStart w:name="z299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МВК рассматривает представленные документы, составляет список СХТП, претендующих на получение субсидий по направлениям субсидирования и распределяет доведенные району (городу областного значения) обьемы субсидирования по приоритетным сельскохозяйственным культурам (в течение трех рабочих дней);</w:t>
      </w:r>
    </w:p>
    <w:bookmarkEnd w:id="243"/>
    <w:bookmarkStart w:name="z300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услугополучатель либо его представитель предоставляет услугодателю в письменном виде информацию о завершении посевной кампании с указанием фактических площадей и сроков сева по видам культур (после завершения посевной кампании);</w:t>
      </w:r>
    </w:p>
    <w:bookmarkEnd w:id="244"/>
    <w:bookmarkStart w:name="z301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услугодатель после завершения установленного оптимального срока сева организует выезд членов МВК в хозяйства СХТП с целью визуальной проверки наличия всходов, а также соблюдения севооборотов, указанных в картах (схемах) размещения полей в севообороте (в течение 10 рабочих дней);</w:t>
      </w:r>
    </w:p>
    <w:bookmarkEnd w:id="245"/>
    <w:bookmarkStart w:name="z302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по итогам проверок МВК составляет и направляет акт для утверждения акиму (в течение трех рабочих дней);</w:t>
      </w:r>
    </w:p>
    <w:bookmarkEnd w:id="246"/>
    <w:bookmarkStart w:name="z303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аким утверждает и направляет акт в МВК ( в течение трех рабочих дней);</w:t>
      </w:r>
    </w:p>
    <w:bookmarkEnd w:id="247"/>
    <w:bookmarkStart w:name="z304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 МВК на основании акта и представленнных услугополучателем либо его представителем услугодателю документов, после проведения последней приемки посевов, составляет список и направляет на утверждение акиму (в течение пяти рабочих дней);</w:t>
      </w:r>
    </w:p>
    <w:bookmarkEnd w:id="248"/>
    <w:bookmarkStart w:name="z305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аким утверждает и направляет список услугодателю (в течение двух рабочих дней);</w:t>
      </w:r>
    </w:p>
    <w:bookmarkEnd w:id="249"/>
    <w:bookmarkStart w:name="z306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 услугодатель в управление направляет список, акт и справку, в Государственную корпорацию уведомление (в течение трех рабочих дней);</w:t>
      </w:r>
    </w:p>
    <w:bookmarkEnd w:id="250"/>
    <w:bookmarkStart w:name="z307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управление проверяет представленные документы, формирует ведомость и счета к оплате, и предоставляет платежные документы в территориальное подразделение казначейства (в течение пяти рабочих дней);</w:t>
      </w:r>
    </w:p>
    <w:bookmarkEnd w:id="251"/>
    <w:bookmarkStart w:name="z308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 работник Государственной корпорации регистрирует и выдает услугополучателю либо его представителю уведомление (не более двадцати минут).</w:t>
      </w:r>
    </w:p>
    <w:bookmarkEnd w:id="252"/>
    <w:bookmarkStart w:name="z309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53"/>
    <w:bookmarkStart w:name="z310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bookmarkEnd w:id="254"/>
    <w:bookmarkStart w:name="z311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регистрируется на портале и направляет заявку в виде электронного документа (далее - электронный запрос), удостоверенный ЭЦП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255"/>
    <w:bookmarkStart w:name="z312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электроный запрос и документы, в "личный кабинет" услугополучателя либо его представителя направляется уведомление о принятии электронного запроса с указанием даты и времени, фамилии и инициалов должностного лица, принявшего заявку и предоставляет документы руководителю услугодателя (не более двадцати минут);</w:t>
      </w:r>
    </w:p>
    <w:bookmarkEnd w:id="256"/>
    <w:bookmarkStart w:name="z313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257"/>
    <w:bookmarkStart w:name="z314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в случае предоставления услугополучателем либо его представителем неполного пакета документов возвращает документы на доработку (в течение пяти рабочих дней), в случае предоставления услугополучателем либо его представителем полного пакета документов предоставляет документы на рассмотрение МВК (в течение трех рабочих дней);</w:t>
      </w:r>
    </w:p>
    <w:bookmarkEnd w:id="258"/>
    <w:bookmarkStart w:name="z315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МВК рассматривает представленные документы, составляет список СХТП, претендующих на получение субсидий по направлениям субсидирования и распределяет доведенные району (городу областного значения) обьемы субсидирования по приоритетным сельскохозяйственным культурам (в течение трех рабочих дней); </w:t>
      </w:r>
    </w:p>
    <w:bookmarkEnd w:id="259"/>
    <w:bookmarkStart w:name="z316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услугополучатель либо его представитель предоставляет услугодателю в письменном виде информацию о завершении посевной кампании с указанием фактических площадей и сроков сева по видам культур (после завершения посевной кампании);</w:t>
      </w:r>
    </w:p>
    <w:bookmarkEnd w:id="260"/>
    <w:bookmarkStart w:name="z317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услугодатель после завершения установленного оптимального срока сева организует выезд членов МВК в хозяйства СХТП с целью визуальной проверки наличия всходов, а также соблюдения севооборотов, указанных в картах (схемах) размещения полей в севообороте (в течение 10 рабочих дней);</w:t>
      </w:r>
    </w:p>
    <w:bookmarkEnd w:id="261"/>
    <w:bookmarkStart w:name="z318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 итогам проверок МВК составляет и направляет акт для утверждения акиму (в течение трех рабочих дней);</w:t>
      </w:r>
    </w:p>
    <w:bookmarkEnd w:id="262"/>
    <w:bookmarkStart w:name="z319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аким утверждает и направляет акт в МВК ( в течение трех рабочих дней);</w:t>
      </w:r>
    </w:p>
    <w:bookmarkEnd w:id="263"/>
    <w:bookmarkStart w:name="z320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МВК на основании акта и представленнных услугополучателем либо его представителем услугодателю документов, после проведения последней приемки посевов, составляет список и направляет на утверждение акиму (в течение пяти рабочих дней);</w:t>
      </w:r>
    </w:p>
    <w:bookmarkEnd w:id="264"/>
    <w:bookmarkStart w:name="z321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аким утверждает и направляет список услугодателю (в течение двух рабочих дней);</w:t>
      </w:r>
    </w:p>
    <w:bookmarkEnd w:id="265"/>
    <w:bookmarkStart w:name="z322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 услугодатель в случае отказа от включения в список в "личный кабинет" услугополучателя либо его представителя направляет справку с указанием причины отказа (в течение двух рабочих дней), в управление - список, акт и справку (в течение трех рабочих дней);</w:t>
      </w:r>
    </w:p>
    <w:bookmarkEnd w:id="266"/>
    <w:bookmarkStart w:name="z323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управление проверяет представленные документы, формирует ведомость и счета к оплате, и предоставляет платежные документы в территориальное подразделение казначейства (в течение пяти рабочих дней).</w:t>
      </w:r>
    </w:p>
    <w:bookmarkEnd w:id="267"/>
    <w:bookmarkStart w:name="z324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повышения урожайности и качества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продукции растениеводства, стоимости горюче-смазочных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материалов и других товарно-материальных ценностей,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необходимых для проведения весенне-полевых и уборочных работ,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путем субсидирования производства приоритетных культур"</w:t>
            </w:r>
          </w:p>
        </w:tc>
      </w:tr>
    </w:tbl>
    <w:bookmarkStart w:name="z332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2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3"/>
        <w:gridCol w:w="2631"/>
        <w:gridCol w:w="1217"/>
        <w:gridCol w:w="756"/>
        <w:gridCol w:w="3055"/>
        <w:gridCol w:w="873"/>
        <w:gridCol w:w="2367"/>
        <w:gridCol w:w="988"/>
      </w:tblGrid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" w:id="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70"/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" w:id="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71"/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 услугодателя</w:t>
            </w:r>
          </w:p>
        </w:tc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  <w:tc>
          <w:tcPr>
            <w:tcW w:w="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МВК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Услугополучатель либо его представитель 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Услугодатель </w:t>
            </w:r>
          </w:p>
        </w:tc>
      </w:tr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5" w:id="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72"/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(действий) и их описание</w:t>
            </w:r>
          </w:p>
        </w:tc>
        <w:tc>
          <w:tcPr>
            <w:tcW w:w="1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 копию заявки</w:t>
            </w:r>
          </w:p>
        </w:tc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представлен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 документы</w:t>
            </w:r>
          </w:p>
        </w:tc>
        <w:tc>
          <w:tcPr>
            <w:tcW w:w="2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услугодателю в письменном виде информацию о завершении посевной кампании с указанием фактических площадей и сроков сева по видам культур</w:t>
            </w:r>
          </w:p>
        </w:tc>
        <w:tc>
          <w:tcPr>
            <w:tcW w:w="9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завершения установленного оптимального срока сева организует выезд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членов МВК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хозяйства СХТП</w:t>
            </w:r>
          </w:p>
        </w:tc>
      </w:tr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6" w:id="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73"/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руководителю услугодателя</w:t>
            </w:r>
          </w:p>
        </w:tc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предоставления услугополучателем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его представителем неполного пакета документов возвращает документы на доработку, в случае предоставления услугополучателем либо его представителем полного пакета документов предоставляет документы на рассмотрение МВК </w:t>
            </w:r>
          </w:p>
        </w:tc>
        <w:tc>
          <w:tcPr>
            <w:tcW w:w="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составляет список СХТП на получение субсидий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7" w:id="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74"/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</w:t>
            </w:r>
          </w:p>
        </w:tc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возвращение документов на доработку – в течение 5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предоставление документов на рассмотрение МВК – в течение 3 рабочих дней</w:t>
            </w:r>
          </w:p>
        </w:tc>
        <w:tc>
          <w:tcPr>
            <w:tcW w:w="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 рабочих дней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завершения посевной кампании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рабочих дней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8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2"/>
        <w:gridCol w:w="3199"/>
        <w:gridCol w:w="781"/>
        <w:gridCol w:w="781"/>
        <w:gridCol w:w="1200"/>
        <w:gridCol w:w="1061"/>
        <w:gridCol w:w="3295"/>
        <w:gridCol w:w="1481"/>
      </w:tblGrid>
      <w:tr>
        <w:trPr>
          <w:trHeight w:val="3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9"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76"/>
        </w:tc>
        <w:tc>
          <w:tcPr>
            <w:tcW w:w="3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0"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77"/>
        </w:tc>
        <w:tc>
          <w:tcPr>
            <w:tcW w:w="3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МВК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МВК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</w:t>
            </w:r>
          </w:p>
        </w:tc>
        <w:tc>
          <w:tcPr>
            <w:tcW w:w="3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Услугодатель 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Управление </w:t>
            </w:r>
          </w:p>
        </w:tc>
      </w:tr>
      <w:tr>
        <w:trPr>
          <w:trHeight w:val="3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1"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78"/>
        </w:tc>
        <w:tc>
          <w:tcPr>
            <w:tcW w:w="3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 (действий)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и их описание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итогам проверок составляет акт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утверждает акт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акта и представленных документов составляет список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утверждает список</w:t>
            </w:r>
          </w:p>
        </w:tc>
        <w:tc>
          <w:tcPr>
            <w:tcW w:w="32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отказа от включения СХТП в список, выдает услугополучателю либо его представителю справку с указанием причины отказа и направляет список,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и справку в управление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представленные документы и формирует ведомость и счета к оплате</w:t>
            </w:r>
          </w:p>
        </w:tc>
      </w:tr>
      <w:tr>
        <w:trPr>
          <w:trHeight w:val="3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2"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79"/>
        </w:tc>
        <w:tc>
          <w:tcPr>
            <w:tcW w:w="3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акт для утверждения акиму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акт в МВК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список на утверждение акиму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список услугодателю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платежные документы в территориальное подразделение казначейства</w:t>
            </w:r>
          </w:p>
        </w:tc>
      </w:tr>
      <w:tr>
        <w:trPr>
          <w:trHeight w:val="3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3"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80"/>
        </w:tc>
        <w:tc>
          <w:tcPr>
            <w:tcW w:w="3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</w:p>
        </w:tc>
        <w:tc>
          <w:tcPr>
            <w:tcW w:w="3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выдача справки с указанием причины отказа – 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списка, акта и справки - в течение 3 рабочих дней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повышения урожайности и качества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продукции растениеводства, стоимости горюче-смазочных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материалов и других товарно-материальных ценностей,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необходимых для проведения весенне-полевых и уборочных работ,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путем субсидирования производства приоритетных культур"</w:t>
            </w:r>
          </w:p>
        </w:tc>
      </w:tr>
    </w:tbl>
    <w:bookmarkStart w:name="z350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2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0"/>
        <w:gridCol w:w="2171"/>
        <w:gridCol w:w="1004"/>
        <w:gridCol w:w="1762"/>
        <w:gridCol w:w="813"/>
        <w:gridCol w:w="624"/>
        <w:gridCol w:w="2912"/>
        <w:gridCol w:w="720"/>
        <w:gridCol w:w="1954"/>
      </w:tblGrid>
      <w:tr>
        <w:trPr>
          <w:trHeight w:val="30" w:hRule="atLeast"/>
        </w:trPr>
        <w:tc>
          <w:tcPr>
            <w:tcW w:w="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"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82"/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2" w:id="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83"/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Государственной корпорации</w:t>
            </w:r>
          </w:p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 услугодателя</w:t>
            </w:r>
          </w:p>
        </w:tc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  <w:tc>
          <w:tcPr>
            <w:tcW w:w="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МВК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либо его представитель</w:t>
            </w:r>
          </w:p>
        </w:tc>
      </w:tr>
      <w:tr>
        <w:trPr>
          <w:trHeight w:val="30" w:hRule="atLeast"/>
        </w:trPr>
        <w:tc>
          <w:tcPr>
            <w:tcW w:w="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" w:id="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84"/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и их описание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176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</w:p>
        </w:tc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</w:t>
            </w:r>
          </w:p>
        </w:tc>
        <w:tc>
          <w:tcPr>
            <w:tcW w:w="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представленные документы</w:t>
            </w:r>
          </w:p>
        </w:tc>
        <w:tc>
          <w:tcPr>
            <w:tcW w:w="195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услугодателю в письменном виде информацию о завершении посевной кампании с указанием фактических площадей и сроков сева по видам культур</w:t>
            </w:r>
          </w:p>
        </w:tc>
      </w:tr>
      <w:tr>
        <w:trPr>
          <w:trHeight w:val="30" w:hRule="atLeast"/>
        </w:trPr>
        <w:tc>
          <w:tcPr>
            <w:tcW w:w="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" w:id="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85"/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либо его представителю расписку о приеме соответствующихдокументов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руководителю услугодателя</w:t>
            </w:r>
          </w:p>
        </w:tc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предоставления услугополучателем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его представителем неполного пакета документов возвращает документы на доработку через Государственную корпорацию, в случае предоставления услугополучателем либо его представителем полного пакета документов предоставляет документы на рассмотрение МВК </w:t>
            </w:r>
          </w:p>
        </w:tc>
        <w:tc>
          <w:tcPr>
            <w:tcW w:w="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составляет список СХТП на получение субсидий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5" w:id="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86"/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не более 20 минут</w:t>
            </w:r>
          </w:p>
        </w:tc>
        <w:tc>
          <w:tcPr>
            <w:tcW w:w="1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дня, день приема документов не входит в срок оказания государственной услуги</w:t>
            </w:r>
          </w:p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</w:t>
            </w:r>
          </w:p>
        </w:tc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возвращение документов на доработку – в течение 5 рабочих дней; предоставление документов на рассмотрение МВК – в течение 3 рабочих дней</w:t>
            </w:r>
          </w:p>
        </w:tc>
        <w:tc>
          <w:tcPr>
            <w:tcW w:w="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 рабочих днй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завершения посевной кампании</w:t>
            </w:r>
          </w:p>
        </w:tc>
      </w:tr>
    </w:tbl>
    <w:bookmarkStart w:name="z356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3"/>
        <w:gridCol w:w="2887"/>
        <w:gridCol w:w="1083"/>
        <w:gridCol w:w="705"/>
        <w:gridCol w:w="705"/>
        <w:gridCol w:w="1083"/>
        <w:gridCol w:w="957"/>
        <w:gridCol w:w="2008"/>
        <w:gridCol w:w="1336"/>
        <w:gridCol w:w="1083"/>
      </w:tblGrid>
      <w:tr>
        <w:trPr>
          <w:trHeight w:val="30" w:hRule="atLeast"/>
        </w:trPr>
        <w:tc>
          <w:tcPr>
            <w:tcW w:w="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" w:id="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88"/>
        </w:tc>
        <w:tc>
          <w:tcPr>
            <w:tcW w:w="2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"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89"/>
        </w:tc>
        <w:tc>
          <w:tcPr>
            <w:tcW w:w="2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Услугодатель </w:t>
            </w:r>
          </w:p>
        </w:tc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МВК</w:t>
            </w:r>
          </w:p>
        </w:tc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МВК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Услугодатель 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Управление 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" w:id="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90"/>
        </w:tc>
        <w:tc>
          <w:tcPr>
            <w:tcW w:w="2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 (действий)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и их описание</w:t>
            </w:r>
          </w:p>
        </w:tc>
        <w:tc>
          <w:tcPr>
            <w:tcW w:w="10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завершения установленного оптимального срока сева организует выезд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членов МВК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хозяйства СХТП</w:t>
            </w:r>
          </w:p>
        </w:tc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итогам проверок составляет акт</w:t>
            </w:r>
          </w:p>
        </w:tc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утверждает акт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акта и представленных документов составляет список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утверждает список</w:t>
            </w:r>
          </w:p>
        </w:tc>
        <w:tc>
          <w:tcPr>
            <w:tcW w:w="20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управление направляет список, акт и справку, в Государственную корпорацию - уведомление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представленные документы и формирует ведомость и счета к оплате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уведомление</w:t>
            </w:r>
          </w:p>
        </w:tc>
      </w:tr>
      <w:tr>
        <w:trPr>
          <w:trHeight w:val="30" w:hRule="atLeast"/>
        </w:trPr>
        <w:tc>
          <w:tcPr>
            <w:tcW w:w="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"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91"/>
        </w:tc>
        <w:tc>
          <w:tcPr>
            <w:tcW w:w="2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акт для утверждения акиму</w:t>
            </w:r>
          </w:p>
        </w:tc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акт в МВК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список на утверждение акиму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список услугодателю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платежные документы в территориальное подразделение казначейства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уведомление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1"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92"/>
        </w:tc>
        <w:tc>
          <w:tcPr>
            <w:tcW w:w="2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рабочих дней</w:t>
            </w:r>
          </w:p>
        </w:tc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 течение 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20 минут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повышения урожайности и качества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продукции растениеводства, стоимости горюче-смазочных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материалов и других товарно-материальных ценностей,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необходимых для проведения весенне-полевых и уборочных работ,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путем субсидирования производства приоритетных культур"</w:t>
            </w:r>
          </w:p>
        </w:tc>
      </w:tr>
    </w:tbl>
    <w:bookmarkStart w:name="z369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293"/>
    <w:bookmarkStart w:name="z370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294"/>
    <w:bookmarkStart w:name="z371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5"/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2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296"/>
    <w:bookmarkStart w:name="z373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7"/>
    <w:p>
      <w:pPr>
        <w:spacing w:after="0"/>
        <w:ind w:left="0"/>
        <w:jc w:val="both"/>
      </w:pP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повышения урожайности и качества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продукции растениеводства, стоимости горюче-смазочных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материалов и других товарно-материальных ценностей,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необходимых для проведения весенне-полевых и уборочных работ,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путем субсидирования производства приоритетных культур"</w:t>
            </w:r>
          </w:p>
        </w:tc>
      </w:tr>
    </w:tbl>
    <w:bookmarkStart w:name="z380" w:id="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298"/>
    <w:bookmarkStart w:name="z381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9"/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2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0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повышения урожайности и качества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продукции растениеводства, стоимости горюче-смазочных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материалов и других товарно-материальных ценностей,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необходимых для проведения весенне-полевых и уборочных работ,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путем субсидирования производства приоритетных культур"</w:t>
            </w:r>
          </w:p>
        </w:tc>
      </w:tr>
    </w:tbl>
    <w:bookmarkStart w:name="z390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</w:t>
      </w:r>
    </w:p>
    <w:bookmarkEnd w:id="301"/>
    <w:bookmarkStart w:name="z391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302"/>
    <w:bookmarkStart w:name="z392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3"/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3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04"/>
    <w:bookmarkStart w:name="z394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5"/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5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306"/>
    <w:bookmarkStart w:name="z396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7"/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7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08"/>
    <w:bookmarkStart w:name="z398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9"/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9" w:id="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10"/>
    <w:bookmarkStart w:name="z400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1"/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header.xml" Type="http://schemas.openxmlformats.org/officeDocument/2006/relationships/header" Id="rId2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