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b0043" w14:textId="00b00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Приозерского городского маслихата от 10 апреля 2012 года № 5/38 "Об утверждении Правил о размере и порядке оказания жилищной помощи населению города Приозерск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III сессии Приозерского городского маслихата Карагандинской области от 21 июня 2016 года № 3/28. Зарегистрировано Департаментом юстиции Карагандинской области 14 июля 2016 года № 3899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10 апреля 2012 года № 5/38 "Об утверждении Правил о размере и порядке оказания жилищной помощи населению города Приозерск" (зарегистрировано в Реестре государственной регистрации нормативных правовых актов за № 8-4-278, опубликовано в газете "Приозерский вестник" № 18 (251) от 11 мая 2012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 размере и порядке оказания жилищной помощи населению города Приозерск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"19. По результатам рассмотрения представленных документов уполномоченным органом заполняются формы бланков </w:t>
      </w:r>
      <w:r>
        <w:rPr>
          <w:rFonts w:ascii="Times New Roman"/>
          <w:b w:val="false"/>
          <w:i w:val="false"/>
          <w:color w:val="000000"/>
          <w:sz w:val="28"/>
        </w:rPr>
        <w:t>(приложения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) и формируется личное дело получателя жилищной помощи. Ежемесячно производится расчет начисления жилищной помощи, который выдается заявителю по мере обращения.";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 размере и порядке оказания жилищной помощи населению города Приозерск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Приозерского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июня 2016 года № 3/28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 размере и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населению города Приозерск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  <w:r>
        <w:br/>
      </w:r>
      <w:r>
        <w:rPr>
          <w:rFonts w:ascii="Times New Roman"/>
          <w:b/>
          <w:i w:val="false"/>
          <w:color w:val="000000"/>
        </w:rPr>
        <w:t>о составе семьи и размере общей площади занимаемого жилья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Дана гражданину(ке)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том, что он(а) действительно проживает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улица(микрорайон)_______________ дом __________ квартира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Имеет состав семьи __________________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Занимает площадь __________ квадратных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Правоустанавливающий документ на квартиру(дом)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N ______ от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Вместе с собственником жилья проживают: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6"/>
        <w:gridCol w:w="1973"/>
        <w:gridCol w:w="1973"/>
        <w:gridCol w:w="4178"/>
      </w:tblGrid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какого времени проживает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Справка заполнена на основании книги регистрации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специалиста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принятия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Приозерского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июня 2016 года № 3/28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 размере и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населению города Приозерск</w:t>
            </w:r>
          </w:p>
        </w:tc>
      </w:tr>
    </w:tbl>
    <w:bookmarkStart w:name="z3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  <w:r>
        <w:br/>
      </w:r>
      <w:r>
        <w:rPr>
          <w:rFonts w:ascii="Times New Roman"/>
          <w:b/>
          <w:i w:val="false"/>
          <w:color w:val="000000"/>
        </w:rPr>
        <w:t>о доходах всех членов семьи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Ф.И.О. члена семьи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"/>
        <w:gridCol w:w="423"/>
        <w:gridCol w:w="688"/>
        <w:gridCol w:w="954"/>
        <w:gridCol w:w="998"/>
        <w:gridCol w:w="733"/>
        <w:gridCol w:w="998"/>
        <w:gridCol w:w="1264"/>
        <w:gridCol w:w="1530"/>
        <w:gridCol w:w="999"/>
        <w:gridCol w:w="733"/>
        <w:gridCol w:w="999"/>
        <w:gridCol w:w="1265"/>
        <w:gridCol w:w="359"/>
      </w:tblGrid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Ф.И.О. члена семьи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"/>
        <w:gridCol w:w="423"/>
        <w:gridCol w:w="688"/>
        <w:gridCol w:w="954"/>
        <w:gridCol w:w="998"/>
        <w:gridCol w:w="733"/>
        <w:gridCol w:w="998"/>
        <w:gridCol w:w="1264"/>
        <w:gridCol w:w="1530"/>
        <w:gridCol w:w="999"/>
        <w:gridCol w:w="733"/>
        <w:gridCol w:w="999"/>
        <w:gridCol w:w="1265"/>
        <w:gridCol w:w="359"/>
      </w:tblGrid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Ф.И.О. члена семьи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"/>
        <w:gridCol w:w="423"/>
        <w:gridCol w:w="688"/>
        <w:gridCol w:w="954"/>
        <w:gridCol w:w="998"/>
        <w:gridCol w:w="733"/>
        <w:gridCol w:w="998"/>
        <w:gridCol w:w="1264"/>
        <w:gridCol w:w="1530"/>
        <w:gridCol w:w="999"/>
        <w:gridCol w:w="733"/>
        <w:gridCol w:w="999"/>
        <w:gridCol w:w="1265"/>
        <w:gridCol w:w="359"/>
      </w:tblGrid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заявителя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Приозерского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июня 2016 года № 3/28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 размере и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населению города Приозерск</w:t>
            </w:r>
          </w:p>
        </w:tc>
      </w:tr>
    </w:tbl>
    <w:bookmarkStart w:name="z4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  <w:r>
        <w:br/>
      </w:r>
      <w:r>
        <w:rPr>
          <w:rFonts w:ascii="Times New Roman"/>
          <w:b/>
          <w:i w:val="false"/>
          <w:color w:val="000000"/>
        </w:rPr>
        <w:t>о расходах по оплате содержания жилья и коммунальных услуг</w:t>
      </w:r>
      <w:r>
        <w:br/>
      </w:r>
      <w:r>
        <w:rPr>
          <w:rFonts w:ascii="Times New Roman"/>
          <w:b/>
          <w:i w:val="false"/>
          <w:color w:val="000000"/>
        </w:rPr>
        <w:t>за _____________ 20 ___ г.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Плательщик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собственника (нанимателя) жилья)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Общая площадь _______________ квадратных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комнат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Общая характеристика дома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(горячее водоснабжение)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8"/>
        <w:gridCol w:w="1170"/>
        <w:gridCol w:w="1171"/>
        <w:gridCol w:w="1171"/>
      </w:tblGrid>
      <w:tr>
        <w:trPr>
          <w:trHeight w:val="30" w:hRule="atLeast"/>
        </w:trPr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Печать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Расходы на содержание жилья (КСК, ПКСК)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Отопление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Горячее водоснабжение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Холодная 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Канализация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Электроснабжение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Вывоз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Абонентская плата за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специалиста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принятия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