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3ca7df" w14:textId="d3ca7d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государственного учреждения "Аппарат Бухар-Жырауского районного маслихата"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47 сессии Бухар-Жырауского районного маслихата Карагандинской области от 4 марта 2016 года № 4. Зарегистрировано Департаментом юстиции Карагандинской области 30 марта 2016 года № 3735. Утратило силу решением Бухар-Жырауского районного маслихата Карагандинской области от 28 февраля 2017 года № 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Бухар-Жырауского районного маслихата Карагандинской области от 28.02.2017 № 5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делам государственной службы Республики Казахстан от 29 декабря 2015 года № 13 "О некоторых вопросах оценки деятельности административных государственных служащих" (зарегистрирован в Реестре государственной регистрации нормативных правовых актов за № 12705),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государственного учреждения "Аппарат Бухар-Жырауского районного маслихата".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34 сессии Бухар-Жырауского районного маслихата № 13 от 31 марта 2015 года "Об утверждении Методики ежегодной оценки деятельности административных государственных служащих корпуса "Б" в государственном учреждении "Аппарат Бухар-Жырауского районного маслихата" (зарегистрировано в Реестре государственной регистрации нормативных правовых актов за № 3183, опубликовано в информационно-правовой системе "Әділет" 25 мая 2015 года, газете "Бұқар жырау жаршысы" № 21 от 30 мая 2015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решение вводится в действие со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Курбанов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Временно осуществляющий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полномочия секретаря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Аманжолов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47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04 марта 2016 года № 4</w:t>
            </w:r>
          </w:p>
        </w:tc>
      </w:tr>
    </w:tbl>
    <w:bookmarkStart w:name="z10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</w:t>
      </w:r>
      <w:r>
        <w:br/>
      </w:r>
      <w:r>
        <w:rPr>
          <w:rFonts w:ascii="Times New Roman"/>
          <w:b/>
          <w:i w:val="false"/>
          <w:color w:val="000000"/>
        </w:rPr>
        <w:t>оценки деятельности административных государственных служащих корпуса "Б" государственного учреждения "Аппарат Бухар-Жырауского районного маслихата"</w:t>
      </w:r>
    </w:p>
    <w:bookmarkEnd w:id="0"/>
    <w:bookmarkStart w:name="z11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Настоящая методика оценки деятельности административных государственных служащих корпуса "Б" государственного учреждения "Аппарат Бухар-Жырауского районного маслихата" (далее –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 и определяет алгоритм оценки деятельности административных государственных служащих корпуса "Б" (далее – служащие корпуса "Б") государственного учреждения "Аппарат Бухар-Жырауского районного маслихата" (далее – Аппарат).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Оценка деятельности служащих корпуса "Б" (далее – оценка) проводится для определения эффективности и качества их работы.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Оценка проводится по результатам деятельности служащего корпуса "Б" на занимаемой должности: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по итогам квартала (квартальная оценка) – не позднее десятого числа месяца, следующего за отчетным кварталом (за исключением четвертого квартала, оценка которого проводится не позднее десятого декабря);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по итогам года (годовая оценка) – не позднее двадцать пятого декабря оцениваемого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Оценка служащего корпуса "Б" не проводится в случаях, если срок пребывания на занимаемой должности в оцениваемом периоде составляет менее трех месяцев.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Служащие корпуса "Б", находящиеся в социальных отпусках, проходят оценку после выхода на работу в сроки, указанные в настоящем пункте настоящей Методики.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Квартальная оценка проводится непосредственным руководителем и основывается на оценке исполнения служащим корпуса "Б" должностных обязанностей.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Непосредственным руководителем служащего корпуса "Б" является лицо, которому он подчиняется согласно своей должностной инструкции.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Годовая оценка складывается из: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средней оценки служащего корпуса "Б" за отчетные кварталы;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оценки выполнения служащим корпуса "Б" индивидуального плана работы;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круговой оценки.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6. Для проведения оценки Секретарем Бухар-Жырауского районного маслихата (далее – Секретарь) создается Комиссия по оценке (далее – Комиссия).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Заседание Комиссии считается правомочным, если на нем присутствовали не менее двух третей ее состава.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Замена отсутствующего члена или председателя Комиссии осуществляется по решению Секретаря путем внесения изменения в распоряжение о создании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Решение Комиссии принимается открытым голосованием.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Результаты голосования определяются большинством голосов членов Комиссии. При равенстве голосов голос председателя комиссии является решающим.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Секретарем Комиссии является главный специалист по организационно-кадровой работе аппарата (далее - главный специалист). Секретарь Комиссии не принимает участие в голосовании.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Составление индивидуального плана работы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10. Индивидуальный план работы служащего корпуса "Б" составляется не позднее первого января следующего года, служащим корпуса "Б" и его непосредственным руководителем совместно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11. При назначении служащего корпуса "Б" на должность по истечении указанного 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 срока, индивидуальный план работы служащего корпуса "Б" на занимаемой должности составляется в течение десяти рабочих дней со дня назначения его на должность.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Индивидуальный план работы служащего корпуса "Б" содержит: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персональные данные о служащем корпуса "Б" (Ф.И.О. (при его наличии), занимаемая должность);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наименование мероприятий работы служащего корпуса "Б", направленных на достижение стратегической цели (целей) государственного органа, а в случае ее (их) отсутствия, исходя из его функциональных обязанностей.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Мероприятия указываются достижимые, реалистичные, связанные с функциональным направлением работы служащего корпуса "Б", имеющие конкретную форму завершения.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Количество и сложность мероприятий определяются в сопоставлении по государственному органу.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подписи служащего корпуса "Б" и его непосредственного руководителя, дата подписания индивидуального плана.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Индивидуальный план составляется в двух экземплярах. Один экземпляр передается главному специалисту. Второй экземпляр находится у руководителя аппарата служащего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1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Подготовка к проведению оценки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14. Главный специалист формирует график проведения оценки по согласованию с председателем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Главный специалист обеспечивает своевременное уведомление служащего корпуса "Б", подлежащего оценке, и лиц, осуществляющих оценку, о проведении оценки и направляет им оценочные листы для заполнения.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Оценка исполнения должностных обязанностей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15. Оценка исполнения должностных обязанностей складывается из базовых, поощрительных и штрафных баллов.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Базовые баллы устанавливаются на уровне 100 баллов.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Поощрительные баллы выставляются за показатели деятельности, превышающие средние объемы текущей работы, а также виды деятельности, являющиеся сложными в содержательном и/или организационном плане.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18. Поощряемые показатели и виды деятельности определяются государственными органами исходя из своей специфики и распределяются по пятиуровневой шкале в порядке возрастания объема и сложности осуществляемой работы. При этом в число поощряемых показателей и видов деятельности могут входить как фиксируемые, так и не фиксируемые в Единой системе электронного документооборота и Интернет-портале государственных органов документы и мероприятия.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За каждый поощряемый показатель или вид деятельности служащему корпуса "Б" непосредственным руководителем присваиваются в соответствии с утвержденной шкалой от "+1" до "+5" баллов.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Штрафные баллы выставляются за нарушения исполнительской и трудовой дисциплины.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К нарушениям исполнительской дисциплины относятся: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нарушения сроков исполнения поручений вышестоящих органов, руководства государственного органа, непосредственного руководителя и обращений физических и юридических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некачественное исполнение поручений, обращений физических и юридических лиц.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К нарушениям трудовой дисциплины относятся: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отсутствие на работе без уважительной причины;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опоздания на работу без уважительной причины;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нарушения служащими служебной этики.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Источниками информации о фактах нарушения трудовой дисциплины служат документально подтвержденные сведения от главного специалиста, непосредственного руководителя служащего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22. За каждое нарушение исполнительской и трудовой дисциплины служащему корпуса "Б" выставляются штрафные баллы в размере " – 2" балла за каждый факт нарушения.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23. Для проведения оценки исполнения должностных обязанностей служащий корпуса "Б" направляет для согласования заполненный оценочный лист непосредственному руководителю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24. Непосредственный руководитель с учетом представленных главным специалистом сведений о фактах нарушения служащим корпуса "Б" трудовой дисциплины, рассматривает оценочный лист на предмет достоверности представленных в нем сведений, вносит в него корректировки (в случае наличия) и согласовывает 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25. После согласования непосредственным руководителем оценочный лист заверяется служащим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Отказ служащего корпуса "Б" не может служить препятствием для направления документов на заседание Комиссии. В этом случае главным специалистом и непосредственным руководителем служащего корпуса "Б" в произвольной форме составляется акт об отказе от ознакомления.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Оценка выполнения индивидуального плана работы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26. Для проведения годовой оценки служащий корпуса "Б" направляет для согласования заполненный оценочный лист непосредственному руководителю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27. Непосредственный руководитель рассматривает оценочный лист на предмет достоверности представленных в нем сведений, вносит в него корректировки (в случае наличия) и согласовывает 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28. После согласования непосредственным руководителем оценочный лист заверяется служащим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Отказ служащего корпуса "Б" не может служить препятствием для направления документов на заседание Комиссии. В этом случае главным специалистом и непосредственным руководителем служащего корпуса "Б" в произвольной форме составляется акт об отказе от ознакомления.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Круговая оценка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29. Круговая оценка представляет собой оценки: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непосредственного руководителя;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подчиненных служащего корпуса "Б";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а в случае отсутствия подчиненных – лиц, занимающих должности в котором работает служащий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30. Перечень лиц (не более трех), указанных в </w:t>
      </w:r>
      <w:r>
        <w:rPr>
          <w:rFonts w:ascii="Times New Roman"/>
          <w:b w:val="false"/>
          <w:i w:val="false"/>
          <w:color w:val="000000"/>
          <w:sz w:val="28"/>
        </w:rPr>
        <w:t>подпунктах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29 настоящей Методики, определяется главным специалистом не позднее одного месяца до проведения оценки, исходя из должностных обязанностей и служебных взаимодействий служащего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31. Лица,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29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заполняют оценочный лист круговой оценки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32. Заполненные оценочные листы направляются главному специалисту в течение двух рабочих дней со дня их получения.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33. Главный специалист осуществляет расчет среднего значения круговой оценки.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34. Круговая оценка осуществляется анонимно.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Итоговая оценка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35. Итоговая квартальная оценка служащего корпуса "Б" вычисляется непосредственным руководителем по следующей формуле: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1600200" cy="368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00200" cy="36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где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5334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334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квартальная оценка;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 – поощрительные баллы;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– штрафные баллы.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36. Итоговая квартальная оценка выставляется по следующей шкале: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менее 80 баллов – "неудовлетворительно";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 80 до 105 баллов – "удовлетворительно";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 106 до 130 (включительно) баллов – "эффективно";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свыше 130 баллов – "превосходно".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37. Итоговая годовая оценка служащего корпуса "Б" вычисляется главным специалистом не позднее пяти рабочих дней до заседания Комиссии по следующей формуле: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3771900" cy="406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771900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где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223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223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годовая оценка;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495300" cy="33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953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– средняя оценка за отчетные кварталы (среднеарифметическое значение). При этом полученное среднеарифметическое значение квартальных оценок с учетом шкалы, указанной в </w:t>
      </w:r>
      <w:r>
        <w:rPr>
          <w:rFonts w:ascii="Times New Roman"/>
          <w:b w:val="false"/>
          <w:i w:val="false"/>
          <w:color w:val="000000"/>
          <w:sz w:val="28"/>
        </w:rPr>
        <w:t>пункте 37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приводится к пятибалльной системе оценок, а именно: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значению "неудовлетворительно" (менее 80 баллов) присваиваются 2 балла;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значению "удовлетворительно" (от 80 до 105 баллов) – 3 балла;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значению "эффективно" (от 106 до 130 (включительно) баллов) – 4 балла;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значению "превосходно" (свыше 130 баллов) – 5 баллов;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350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350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оценка выполнения индивидуального плана работы (среднеарифметическое значение);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4064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064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круговая оценка (среднеарифметическое значение).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38. Итоговая годовая оценка выставляется по следующей шкале: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менее 3 баллов – "неудовлетворительно";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 3 до 4 баллов – "удовлетворительно";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 4 до 5 баллов – "эффективно";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 баллов – "превосходно".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5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8. Рассмотрение результатов оценки Комиссией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39. Главный специалист обеспечивает проведение заседания Комиссии по рассмотрению результатов оценки в соответствии с графиком, согласованным с председателем Комиссии.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Главный специалист предоставляет на заседание Комиссии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заполненные оценочные листы;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заполненный лист круговой оценки (для годовой оценки);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должностная инструкция служащего корпуса "Б";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4) проект протокола заседания Комиссии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40. Комиссия рассматривает результаты оценки и принимает одно из следующих решений: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утвердить результаты оценки;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пересмотреть результаты оценки.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случае принятия решения о пересмотре результатов оценки Комиссия корректирует оценку с соответствующим пояснением в протоколе в следующих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если эффективность деятельности служащего корпуса "Б" превышает результат оценки. При этом представляется документальное подтверждение результатов работы служащего корпуса "Б";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при допущении ошибки главным специалистом при расчете результата оценки служащего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41. Главный специалист ознакамливает служащего корпуса "Б" с результатами оценки в течение двух рабочих дней со дня ее завершения.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Ознакомление служащего корпуса "Б" с результатами оценки осуществляется в письменной или электронной форме.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Отказ служащего корпуса "Б" от ознакомления не может служить препятствием для внесения результатов оценки в его послужной список. В этом случае главным специалистом в произвольной форме составляется акт об отказе от ознакомления.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42.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39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а также подписанный протокол заседания Комиссии хранятся у главного специалиста.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2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9. Обжалование результатов оценки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43. Обжалование решения Комиссии служащим корпуса "Б" в уполномоченном органе по делам государственной службы или его территориальном департаменте осуществляется в течение десяти рабочих дней со дня вынесения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44. Уполномоченный орган по делам государственной службы или его территориальный департамент в течение десяти рабочих дней со дня поступления жалобы служащего корпуса "Б" осуществляет ее рассмотрение и в случаях обнаружения нарушений рекомендует государственному органу отменить решение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45. Информация о принятом решении представляется государственным органом в течение двух недель в уполномоченный орган по делам государственной службы или его территориальный департамент.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46. Служащий корпуса "Б" вправе обжаловать результаты оценки в суде.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7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10. Принятие решений по результатам оценки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47. Результаты оценки являются основаниями для принятия решений по выплате бонусов и обучению.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48. Бонусы выплачиваются служащим корпуса "Б" с результатами оценки "превосходно" и "эффективно".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49. Обучение (повышение квалификации) служащего корпуса "Б" проводится по направлению, по которому деятельность служащего корпуса "Б" по итогам годовой оценки признана неудовлетворительной.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Служащий корпуса "Б" направляется на курсы повышения квалификации в течение трех месяцев после утверждения Комиссией результатов годовой оценки его деятельности.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50. Служащий корпуса "Б", получивший оценку "неудовлетворительно", не закрепляется наставником за лицами, впервые принятыми на административные государственные должности.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51. Результаты оценки служащего корпуса "Б" по итогам двух лет подряд со значением "неудовлетворительно" являются основанием для принятия решения о понижении его в должности. При отсутствии любой вакантной нижестоящей должности служащий корпуса "Б" увольняется в порядке, установленном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52. Результаты оценки деятельности служащих корпуса "Б" вносятся в их послужные списки.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корпуса "Б"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"Аппарат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маслихата"</w:t>
            </w:r>
          </w:p>
        </w:tc>
      </w:tr>
    </w:tbl>
    <w:bookmarkStart w:name="z136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Индивидуальный план работы административного государственного служащего корпуса "Б"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__________________________________год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(период, на который составляется индивидуальный план)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Ф.И.О. (при его наличии) служащего: 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Должность служащего: 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служащего: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71"/>
        <w:gridCol w:w="6208"/>
        <w:gridCol w:w="2321"/>
      </w:tblGrid>
      <w:tr>
        <w:trPr>
          <w:trHeight w:val="30" w:hRule="atLeast"/>
        </w:trPr>
        <w:tc>
          <w:tcPr>
            <w:tcW w:w="3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мероприятий 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 мероприятия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…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* - мероприятия определяются с учетом их направленности на достижение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стратегической цели (целей) государственного органа, а в случае ее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(их) отсутствия, исходя из функциональных обязанностей служащего.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Количество и сложность мероприятий должны быть сопоставимы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государственному органу.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707"/>
        <w:gridCol w:w="6593"/>
      </w:tblGrid>
      <w:tr>
        <w:trPr>
          <w:trHeight w:val="30" w:hRule="atLeast"/>
        </w:trPr>
        <w:tc>
          <w:tcPr>
            <w:tcW w:w="57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Служащий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Ф.И.О. (при его наличии)______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Ф.И.О. (при его наличии)__________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корпуса "Б"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"Аппарат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маслихата"</w:t>
            </w:r>
          </w:p>
        </w:tc>
      </w:tr>
    </w:tbl>
    <w:bookmarkStart w:name="z156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___________________квартал ____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(оцениваемый период)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Ф.И.О. (при его наличии) оцениваемого служащего: 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Должность оцениваемого служащего: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оцениваемого служащего: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Оценка исполнения должностных обязанностей: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0"/>
        <w:gridCol w:w="1588"/>
        <w:gridCol w:w="1355"/>
        <w:gridCol w:w="1355"/>
        <w:gridCol w:w="794"/>
        <w:gridCol w:w="1323"/>
        <w:gridCol w:w="2252"/>
        <w:gridCol w:w="2254"/>
        <w:gridCol w:w="699"/>
      </w:tblGrid>
      <w:tr>
        <w:trPr>
          <w:trHeight w:val="30" w:hRule="atLeast"/>
        </w:trPr>
        <w:tc>
          <w:tcPr>
            <w:tcW w:w="6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Самооценка служащего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непосредственного 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поощряемых показателях и видах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фактах нарушения исполнительской дисциплины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фактах нарушения трудовой дисциплины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поощряемых показателях и видах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фактах нарушения исполнительской дисциплины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фактах нарушения трудовой дисциплины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 самооценки: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 оценки: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Служащий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Ф.И.О.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(при его наличии)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Непосредственный руководитель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Ф.И.О.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(при его наличии)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корпуса "Б"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"Аппарат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маслихата"</w:t>
            </w:r>
          </w:p>
        </w:tc>
      </w:tr>
    </w:tbl>
    <w:bookmarkStart w:name="z172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(оцениваемый год)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Ф.И.О. (при его наличии) оцениваемого служащего:_____________________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Должность оцениваемого служащего: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оцениваемого служащего: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Оценка выполнения индивидуального плана: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9"/>
        <w:gridCol w:w="1575"/>
        <w:gridCol w:w="2574"/>
        <w:gridCol w:w="458"/>
        <w:gridCol w:w="1577"/>
        <w:gridCol w:w="3140"/>
        <w:gridCol w:w="2017"/>
      </w:tblGrid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Результаты самооценки служащего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Результаты оценки 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 до 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…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Служащий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(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 его наличии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Непосредственный руководитель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(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 его наличии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корпуса "Б"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"Аппарат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маслихата"</w:t>
            </w:r>
          </w:p>
        </w:tc>
      </w:tr>
    </w:tbl>
    <w:bookmarkStart w:name="z187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круговой оценки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 год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(оцениваемый год)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Ф.И.О. (при его наличии) оцениваемого служащего: 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Должность оцениваемого служащего: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оцениваемого служащего: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52"/>
        <w:gridCol w:w="2352"/>
        <w:gridCol w:w="4835"/>
        <w:gridCol w:w="2761"/>
      </w:tblGrid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компетенции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(баллы)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Инициативность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Способность к сотрудничеству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Подчиненный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планировать работу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мотивировать к работе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Коллега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работать в команде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корпуса "Б"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"Аппарат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маслихата"</w:t>
            </w:r>
          </w:p>
        </w:tc>
      </w:tr>
    </w:tbl>
    <w:bookmarkStart w:name="z210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заседания Комиссии по оценке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(наименование государственного органа)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(вид оценки: квартальная/годовая и оцениваемый период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(квартал и (или) год)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6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Результаты оценки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93"/>
        <w:gridCol w:w="4390"/>
        <w:gridCol w:w="1593"/>
        <w:gridCol w:w="3971"/>
        <w:gridCol w:w="753"/>
      </w:tblGrid>
      <w:tr>
        <w:trPr>
          <w:trHeight w:val="3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(при его наличии)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результатах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Корректировка Комиссией результатов оценки (в случае наличия)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Рекомендации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...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Заключение Комиссии: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Проверено: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Секретарь Комиссии: _______________________ Дата: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(Ф.И.О(при его наличии).,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Председатель Комиссии: _____________________ Дата: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(Ф.И.О(при его наличии).,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Член Комиссии: ____________________________ Дата: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(Ф.И.О(при его наличии).,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1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header.xml" Type="http://schemas.openxmlformats.org/officeDocument/2006/relationships/header" Id="rId11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