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dd5f" w14:textId="a0ad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XXXVI сессии Актогайского районного маслихата от 11 ноября 2015 года N 338 "О дополнительном регламентировании порядка проведения мирных собраний, митингов, шествий, пикетов и демонстраций в Актогайском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39 сессии Актогайского районного маслихата Карагандинской области от 18 января 2016 года № 363. Зарегистрировано Департаментом юстиции Карагандинской области 3 февраля 2016 года № 3647. Утратило силу решением Актогайского районного маслихата Карагандинской области от 30 ноября 2020 года № 453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30.11.2020 № 453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 сессии Актогайского районного маслихата от 11 ноября 2015 года № 338 "О дополнительном регламентировании порядка проведения мирных собраний, митингов, шествий, пикетов и демонстраций в Актогайском районе" (зарегистрировано в Реестре государственной регистрации нормативных правовых актов № 3524, опубликовано в газете "Токырауын Тынысы" от 11 декабря 2015 года № 52 (7562), в информационно-правовой системе "Әділет" 30 декабря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Онгаркулов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№338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проведения мирных собраний, митингов, шествий, пикетов и</w:t>
      </w:r>
      <w:r>
        <w:br/>
      </w:r>
      <w:r>
        <w:rPr>
          <w:rFonts w:ascii="Times New Roman"/>
          <w:b/>
          <w:i w:val="false"/>
          <w:color w:val="000000"/>
        </w:rPr>
        <w:t>демонстраций в Актогайском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9"/>
        <w:gridCol w:w="2994"/>
        <w:gridCol w:w="3827"/>
      </w:tblGrid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Домом культуры 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Айыртас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Жидебай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Кежек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Кызыларай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Караменде би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Нуркен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Ортадересин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Тасарал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7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Торангалык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Сарытерек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клубом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9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Шабанбай би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клубом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