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6b75" w14:textId="d586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Абайского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7 сессии Абайского районного маслихата Карагандинской области от 21 июля 2016 года № 7/71. Зарегистрировано Департаментом юстиции Карагандинской области 10 августа 2016 года № 3931. Утратило силу решением Абайского районного маслихата Карагандинской области от 12 октября 2017 года № 21/221</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Абайского районного маслихата Карагандинской области от 12.10.2017 № 21/221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Абайский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Абайского районного маслихата.</w:t>
      </w:r>
      <w:r>
        <w:br/>
      </w:r>
      <w:r>
        <w:rPr>
          <w:rFonts w:ascii="Times New Roman"/>
          <w:b w:val="false"/>
          <w:i w:val="false"/>
          <w:color w:val="000000"/>
          <w:sz w:val="28"/>
        </w:rPr>
        <w:t xml:space="preserve">
      </w:t>
      </w:r>
      <w:r>
        <w:rPr>
          <w:rFonts w:ascii="Times New Roman"/>
          <w:b w:val="false"/>
          <w:i w:val="false"/>
          <w:color w:val="000000"/>
          <w:sz w:val="28"/>
        </w:rPr>
        <w:t>2. Настоящее решение вводится в действие со дня его подписания.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Альдебергенова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Абайского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Абайского районного маслихата</w:t>
            </w:r>
            <w:r>
              <w:br/>
            </w:r>
            <w:r>
              <w:rPr>
                <w:rFonts w:ascii="Times New Roman"/>
                <w:b w:val="false"/>
                <w:i w:val="false"/>
                <w:color w:val="000000"/>
                <w:sz w:val="20"/>
              </w:rPr>
              <w:t>от 21 июля 2016 года</w:t>
            </w:r>
            <w:r>
              <w:br/>
            </w:r>
            <w:r>
              <w:rPr>
                <w:rFonts w:ascii="Times New Roman"/>
                <w:b w:val="false"/>
                <w:i w:val="false"/>
                <w:color w:val="000000"/>
                <w:sz w:val="20"/>
              </w:rPr>
              <w:t>№ 7/71</w:t>
            </w:r>
          </w:p>
        </w:tc>
      </w:tr>
    </w:tbl>
    <w:bookmarkStart w:name="z10" w:id="1"/>
    <w:p>
      <w:pPr>
        <w:spacing w:after="0"/>
        <w:ind w:left="0"/>
        <w:jc w:val="left"/>
      </w:pPr>
      <w:r>
        <w:rPr>
          <w:rFonts w:ascii="Times New Roman"/>
          <w:b/>
          <w:i w:val="false"/>
          <w:color w:val="000000"/>
        </w:rPr>
        <w:t xml:space="preserve"> Регламент Абайского районного маслихата</w:t>
      </w:r>
    </w:p>
    <w:bookmarkEnd w:id="1"/>
    <w:bookmarkStart w:name="z11" w:id="2"/>
    <w:p>
      <w:pPr>
        <w:spacing w:after="0"/>
        <w:ind w:left="0"/>
        <w:jc w:val="left"/>
      </w:pPr>
      <w:r>
        <w:rPr>
          <w:rFonts w:ascii="Times New Roman"/>
          <w:b/>
          <w:i w:val="false"/>
          <w:color w:val="000000"/>
        </w:rPr>
        <w:t xml:space="preserve"> Глава 1. Общие положения</w:t>
      </w:r>
    </w:p>
    <w:bookmarkEnd w:id="2"/>
    <w:bookmarkStart w:name="z12" w:id="3"/>
    <w:p>
      <w:pPr>
        <w:spacing w:after="0"/>
        <w:ind w:left="0"/>
        <w:jc w:val="both"/>
      </w:pPr>
      <w:r>
        <w:rPr>
          <w:rFonts w:ascii="Times New Roman"/>
          <w:b w:val="false"/>
          <w:i w:val="false"/>
          <w:color w:val="000000"/>
          <w:sz w:val="28"/>
        </w:rPr>
        <w:t xml:space="preserve">
      1. Настоящий регламент Абайского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xml:space="preserve">
      </w:t>
      </w:r>
      <w:r>
        <w:rPr>
          <w:rFonts w:ascii="Times New Roman"/>
          <w:b w:val="false"/>
          <w:i w:val="false"/>
          <w:color w:val="000000"/>
          <w:sz w:val="28"/>
        </w:rPr>
        <w:t>2. Абайский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 настоящим регламентом.</w:t>
      </w:r>
    </w:p>
    <w:bookmarkEnd w:id="3"/>
    <w:bookmarkStart w:name="z15" w:id="4"/>
    <w:p>
      <w:pPr>
        <w:spacing w:after="0"/>
        <w:ind w:left="0"/>
        <w:jc w:val="left"/>
      </w:pPr>
      <w:r>
        <w:rPr>
          <w:rFonts w:ascii="Times New Roman"/>
          <w:b/>
          <w:i w:val="false"/>
          <w:color w:val="000000"/>
        </w:rPr>
        <w:t xml:space="preserve"> Глава 2. Порядок проведения сессии маслихата</w:t>
      </w:r>
    </w:p>
    <w:bookmarkEnd w:id="4"/>
    <w:bookmarkStart w:name="z16" w:id="5"/>
    <w:p>
      <w:pPr>
        <w:spacing w:after="0"/>
        <w:ind w:left="0"/>
        <w:jc w:val="left"/>
      </w:pPr>
      <w:r>
        <w:rPr>
          <w:rFonts w:ascii="Times New Roman"/>
          <w:b/>
          <w:i w:val="false"/>
          <w:color w:val="000000"/>
        </w:rPr>
        <w:t xml:space="preserve"> Параграф 1. Сессии маслихата</w:t>
      </w:r>
    </w:p>
    <w:bookmarkEnd w:id="5"/>
    <w:bookmarkStart w:name="z17" w:id="6"/>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xml:space="preserve">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xml:space="preserve">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xml:space="preserve">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xml:space="preserve">
      </w:t>
      </w:r>
      <w:r>
        <w:rPr>
          <w:rFonts w:ascii="Times New Roman"/>
          <w:b w:val="false"/>
          <w:i w:val="false"/>
          <w:color w:val="000000"/>
          <w:sz w:val="28"/>
        </w:rPr>
        <w:t>5.Первая сессия вновь избранного маслихата созывается председателем Абайской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xml:space="preserve">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xml:space="preserve">
      </w:t>
      </w:r>
      <w:r>
        <w:rPr>
          <w:rFonts w:ascii="Times New Roman"/>
          <w:b w:val="false"/>
          <w:i w:val="false"/>
          <w:color w:val="000000"/>
          <w:sz w:val="28"/>
        </w:rPr>
        <w:t>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xml:space="preserve">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xml:space="preserve">
      </w:t>
      </w:r>
      <w:r>
        <w:rPr>
          <w:rFonts w:ascii="Times New Roman"/>
          <w:b w:val="false"/>
          <w:i w:val="false"/>
          <w:color w:val="000000"/>
          <w:sz w:val="28"/>
        </w:rPr>
        <w:t xml:space="preserve">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w:t>
      </w:r>
      <w:r>
        <w:br/>
      </w:r>
      <w:r>
        <w:rPr>
          <w:rFonts w:ascii="Times New Roman"/>
          <w:b w:val="false"/>
          <w:i w:val="false"/>
          <w:color w:val="000000"/>
          <w:sz w:val="28"/>
        </w:rPr>
        <w:t xml:space="preserve">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xml:space="preserve">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xml:space="preserve">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xml:space="preserve">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xml:space="preserve">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xml:space="preserve">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xml:space="preserve">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xml:space="preserve">
      </w:t>
      </w:r>
      <w:r>
        <w:rPr>
          <w:rFonts w:ascii="Times New Roman"/>
          <w:b w:val="false"/>
          <w:i w:val="false"/>
          <w:color w:val="000000"/>
          <w:sz w:val="28"/>
        </w:rPr>
        <w:t xml:space="preserve">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 </w:t>
      </w:r>
      <w:r>
        <w:br/>
      </w:r>
      <w:r>
        <w:rPr>
          <w:rFonts w:ascii="Times New Roman"/>
          <w:b w:val="false"/>
          <w:i w:val="false"/>
          <w:color w:val="000000"/>
          <w:sz w:val="28"/>
        </w:rPr>
        <w:t xml:space="preserve">
      </w:t>
      </w:r>
      <w:r>
        <w:rPr>
          <w:rFonts w:ascii="Times New Roman"/>
          <w:b w:val="false"/>
          <w:i w:val="false"/>
          <w:color w:val="000000"/>
          <w:sz w:val="28"/>
        </w:rPr>
        <w:t xml:space="preserve">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 </w:t>
      </w:r>
      <w:r>
        <w:br/>
      </w:r>
      <w:r>
        <w:rPr>
          <w:rFonts w:ascii="Times New Roman"/>
          <w:b w:val="false"/>
          <w:i w:val="false"/>
          <w:color w:val="000000"/>
          <w:sz w:val="28"/>
        </w:rPr>
        <w:t xml:space="preserve">
      </w:t>
      </w:r>
      <w:r>
        <w:rPr>
          <w:rFonts w:ascii="Times New Roman"/>
          <w:b w:val="false"/>
          <w:i w:val="false"/>
          <w:color w:val="000000"/>
          <w:sz w:val="28"/>
        </w:rPr>
        <w:t xml:space="preserve">13. По вопросам, относящимся к ведению маслихата, на сессии районного маслихата приглашаются акимы района, города районного значения,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 </w:t>
      </w:r>
      <w:r>
        <w:br/>
      </w:r>
      <w:r>
        <w:rPr>
          <w:rFonts w:ascii="Times New Roman"/>
          <w:b w:val="false"/>
          <w:i w:val="false"/>
          <w:color w:val="000000"/>
          <w:sz w:val="28"/>
        </w:rPr>
        <w:t xml:space="preserve">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xml:space="preserve">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xml:space="preserve">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xml:space="preserve">
      </w:t>
      </w:r>
      <w:r>
        <w:rPr>
          <w:rFonts w:ascii="Times New Roman"/>
          <w:b w:val="false"/>
          <w:i w:val="false"/>
          <w:color w:val="000000"/>
          <w:sz w:val="28"/>
        </w:rPr>
        <w:t xml:space="preserve">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 </w:t>
      </w:r>
      <w:r>
        <w:br/>
      </w:r>
      <w:r>
        <w:rPr>
          <w:rFonts w:ascii="Times New Roman"/>
          <w:b w:val="false"/>
          <w:i w:val="false"/>
          <w:color w:val="000000"/>
          <w:sz w:val="28"/>
        </w:rPr>
        <w:t xml:space="preserve">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xml:space="preserve">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xml:space="preserve">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xml:space="preserve">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xml:space="preserve">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End w:id="6"/>
    <w:bookmarkStart w:name="z48" w:id="7"/>
    <w:p>
      <w:pPr>
        <w:spacing w:after="0"/>
        <w:ind w:left="0"/>
        <w:jc w:val="left"/>
      </w:pPr>
      <w:r>
        <w:rPr>
          <w:rFonts w:ascii="Times New Roman"/>
          <w:b/>
          <w:i w:val="false"/>
          <w:color w:val="000000"/>
        </w:rPr>
        <w:t xml:space="preserve"> Параграф 2. Порядок принятия актов маслихата</w:t>
      </w:r>
    </w:p>
    <w:bookmarkEnd w:id="7"/>
    <w:bookmarkStart w:name="z49" w:id="8"/>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xml:space="preserve">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xml:space="preserve">
      </w:t>
      </w:r>
      <w:r>
        <w:rPr>
          <w:rFonts w:ascii="Times New Roman"/>
          <w:b w:val="false"/>
          <w:i w:val="false"/>
          <w:color w:val="000000"/>
          <w:sz w:val="28"/>
        </w:rPr>
        <w:t>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xml:space="preserve">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xml:space="preserve">
      </w:t>
      </w:r>
      <w:r>
        <w:rPr>
          <w:rFonts w:ascii="Times New Roman"/>
          <w:b w:val="false"/>
          <w:i w:val="false"/>
          <w:color w:val="000000"/>
          <w:sz w:val="28"/>
        </w:rPr>
        <w:t>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xml:space="preserve">
      </w:t>
      </w:r>
      <w:r>
        <w:rPr>
          <w:rFonts w:ascii="Times New Roman"/>
          <w:b w:val="false"/>
          <w:i w:val="false"/>
          <w:color w:val="000000"/>
          <w:sz w:val="28"/>
        </w:rPr>
        <w:t>20.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xml:space="preserve">
      </w:t>
      </w:r>
      <w:r>
        <w:rPr>
          <w:rFonts w:ascii="Times New Roman"/>
          <w:b w:val="false"/>
          <w:i w:val="false"/>
          <w:color w:val="000000"/>
          <w:sz w:val="28"/>
        </w:rPr>
        <w:t>21.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xml:space="preserve">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xml:space="preserve">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xml:space="preserve">
      </w:t>
      </w:r>
      <w:r>
        <w:rPr>
          <w:rFonts w:ascii="Times New Roman"/>
          <w:b w:val="false"/>
          <w:i w:val="false"/>
          <w:color w:val="000000"/>
          <w:sz w:val="28"/>
        </w:rPr>
        <w:t>22.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xml:space="preserve">
      </w:t>
      </w:r>
      <w:r>
        <w:rPr>
          <w:rFonts w:ascii="Times New Roman"/>
          <w:b w:val="false"/>
          <w:i w:val="false"/>
          <w:color w:val="000000"/>
          <w:sz w:val="28"/>
        </w:rPr>
        <w:t>23.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xml:space="preserve">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xml:space="preserve">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xml:space="preserve">
      </w:t>
      </w:r>
      <w:r>
        <w:rPr>
          <w:rFonts w:ascii="Times New Roman"/>
          <w:b w:val="false"/>
          <w:i w:val="false"/>
          <w:color w:val="000000"/>
          <w:sz w:val="28"/>
        </w:rPr>
        <w:t>24.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xml:space="preserve">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xml:space="preserve">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xml:space="preserve">
      </w:t>
      </w:r>
      <w:r>
        <w:rPr>
          <w:rFonts w:ascii="Times New Roman"/>
          <w:b w:val="false"/>
          <w:i w:val="false"/>
          <w:color w:val="000000"/>
          <w:sz w:val="28"/>
        </w:rPr>
        <w:t xml:space="preserve">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xml:space="preserve">
      </w:t>
      </w:r>
      <w:r>
        <w:rPr>
          <w:rFonts w:ascii="Times New Roman"/>
          <w:b w:val="false"/>
          <w:i w:val="false"/>
          <w:color w:val="000000"/>
          <w:sz w:val="28"/>
        </w:rPr>
        <w:t>25.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xml:space="preserve">
      </w:t>
      </w:r>
      <w:r>
        <w:rPr>
          <w:rFonts w:ascii="Times New Roman"/>
          <w:b w:val="false"/>
          <w:i w:val="false"/>
          <w:color w:val="000000"/>
          <w:sz w:val="28"/>
        </w:rPr>
        <w:t xml:space="preserve">Изменения в решения маслихата вносятся в порядке, установленном для их принятия. </w:t>
      </w:r>
      <w:r>
        <w:br/>
      </w:r>
      <w:r>
        <w:rPr>
          <w:rFonts w:ascii="Times New Roman"/>
          <w:b w:val="false"/>
          <w:i w:val="false"/>
          <w:color w:val="000000"/>
          <w:sz w:val="28"/>
        </w:rPr>
        <w:t xml:space="preserve">
      </w:t>
      </w:r>
      <w:r>
        <w:rPr>
          <w:rFonts w:ascii="Times New Roman"/>
          <w:b w:val="false"/>
          <w:i w:val="false"/>
          <w:color w:val="000000"/>
          <w:sz w:val="28"/>
        </w:rPr>
        <w:t xml:space="preserve">Протоколы сессий отпечатываются не позднее чем через месяц после сессии и хранятся в установленном законодательством порядке. </w:t>
      </w:r>
      <w:r>
        <w:br/>
      </w:r>
      <w:r>
        <w:rPr>
          <w:rFonts w:ascii="Times New Roman"/>
          <w:b w:val="false"/>
          <w:i w:val="false"/>
          <w:color w:val="000000"/>
          <w:sz w:val="28"/>
        </w:rPr>
        <w:t xml:space="preserve">
      </w:t>
      </w:r>
      <w:r>
        <w:rPr>
          <w:rFonts w:ascii="Times New Roman"/>
          <w:b w:val="false"/>
          <w:i w:val="false"/>
          <w:color w:val="000000"/>
          <w:sz w:val="28"/>
        </w:rPr>
        <w:t xml:space="preserve">26.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 </w:t>
      </w:r>
      <w:r>
        <w:br/>
      </w:r>
      <w:r>
        <w:rPr>
          <w:rFonts w:ascii="Times New Roman"/>
          <w:b w:val="false"/>
          <w:i w:val="false"/>
          <w:color w:val="000000"/>
          <w:sz w:val="28"/>
        </w:rPr>
        <w:t xml:space="preserve">
      </w:t>
      </w:r>
      <w:r>
        <w:rPr>
          <w:rFonts w:ascii="Times New Roman"/>
          <w:b w:val="false"/>
          <w:i w:val="false"/>
          <w:color w:val="000000"/>
          <w:sz w:val="28"/>
        </w:rPr>
        <w:t>27.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акимата района.</w:t>
      </w:r>
      <w:r>
        <w:br/>
      </w:r>
      <w:r>
        <w:rPr>
          <w:rFonts w:ascii="Times New Roman"/>
          <w:b w:val="false"/>
          <w:i w:val="false"/>
          <w:color w:val="000000"/>
          <w:sz w:val="28"/>
        </w:rPr>
        <w:t xml:space="preserve">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xml:space="preserve">
      </w:t>
      </w:r>
      <w:r>
        <w:rPr>
          <w:rFonts w:ascii="Times New Roman"/>
          <w:b w:val="false"/>
          <w:i w:val="false"/>
          <w:color w:val="000000"/>
          <w:sz w:val="28"/>
        </w:rPr>
        <w:t>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xml:space="preserve">
      </w:t>
      </w:r>
      <w:r>
        <w:rPr>
          <w:rFonts w:ascii="Times New Roman"/>
          <w:b w:val="false"/>
          <w:i w:val="false"/>
          <w:color w:val="000000"/>
          <w:sz w:val="28"/>
        </w:rPr>
        <w:t>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xml:space="preserve">
      </w:t>
      </w:r>
      <w:r>
        <w:rPr>
          <w:rFonts w:ascii="Times New Roman"/>
          <w:b w:val="false"/>
          <w:i w:val="false"/>
          <w:color w:val="000000"/>
          <w:sz w:val="28"/>
        </w:rPr>
        <w:t>28.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29. При уточнении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 </w:t>
      </w:r>
    </w:p>
    <w:bookmarkEnd w:id="8"/>
    <w:bookmarkStart w:name="z76" w:id="9"/>
    <w:p>
      <w:pPr>
        <w:spacing w:after="0"/>
        <w:ind w:left="0"/>
        <w:jc w:val="left"/>
      </w:pPr>
      <w:r>
        <w:rPr>
          <w:rFonts w:ascii="Times New Roman"/>
          <w:b/>
          <w:i w:val="false"/>
          <w:color w:val="000000"/>
        </w:rPr>
        <w:t xml:space="preserve"> Глава 3. Порядок заслушивания отчетов</w:t>
      </w:r>
    </w:p>
    <w:bookmarkEnd w:id="9"/>
    <w:bookmarkStart w:name="z77" w:id="10"/>
    <w:p>
      <w:pPr>
        <w:spacing w:after="0"/>
        <w:ind w:left="0"/>
        <w:jc w:val="both"/>
      </w:pPr>
      <w:r>
        <w:rPr>
          <w:rFonts w:ascii="Times New Roman"/>
          <w:b w:val="false"/>
          <w:i w:val="false"/>
          <w:color w:val="000000"/>
          <w:sz w:val="28"/>
        </w:rPr>
        <w:t xml:space="preserve">
      30.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 </w:t>
      </w:r>
      <w:r>
        <w:br/>
      </w:r>
      <w:r>
        <w:rPr>
          <w:rFonts w:ascii="Times New Roman"/>
          <w:b w:val="false"/>
          <w:i w:val="false"/>
          <w:color w:val="000000"/>
          <w:sz w:val="28"/>
        </w:rPr>
        <w:t xml:space="preserve">
      </w:t>
      </w:r>
      <w:r>
        <w:rPr>
          <w:rFonts w:ascii="Times New Roman"/>
          <w:b w:val="false"/>
          <w:i w:val="false"/>
          <w:color w:val="000000"/>
          <w:sz w:val="28"/>
        </w:rPr>
        <w:t xml:space="preserve">31. Маслихат заслушивает на сессии отчет акима соответствующей территории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xml:space="preserve">
      </w:t>
      </w:r>
      <w:r>
        <w:rPr>
          <w:rFonts w:ascii="Times New Roman"/>
          <w:b w:val="false"/>
          <w:i w:val="false"/>
          <w:color w:val="000000"/>
          <w:sz w:val="28"/>
        </w:rPr>
        <w:t>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w:t>
      </w:r>
      <w:r>
        <w:rPr>
          <w:rFonts w:ascii="Times New Roman"/>
          <w:b w:val="false"/>
          <w:i w:val="false"/>
          <w:color w:val="000000"/>
          <w:sz w:val="28"/>
        </w:rPr>
        <w:t xml:space="preserve">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xml:space="preserve">
      </w:t>
      </w:r>
      <w:r>
        <w:rPr>
          <w:rFonts w:ascii="Times New Roman"/>
          <w:b w:val="false"/>
          <w:i w:val="false"/>
          <w:color w:val="000000"/>
          <w:sz w:val="28"/>
        </w:rPr>
        <w:t>32.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xml:space="preserve">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xml:space="preserve">
      </w:t>
      </w:r>
      <w:r>
        <w:rPr>
          <w:rFonts w:ascii="Times New Roman"/>
          <w:b w:val="false"/>
          <w:i w:val="false"/>
          <w:color w:val="000000"/>
          <w:sz w:val="28"/>
        </w:rPr>
        <w:t xml:space="preserve">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 </w:t>
      </w:r>
      <w:r>
        <w:br/>
      </w:r>
      <w:r>
        <w:rPr>
          <w:rFonts w:ascii="Times New Roman"/>
          <w:b w:val="false"/>
          <w:i w:val="false"/>
          <w:color w:val="000000"/>
          <w:sz w:val="28"/>
        </w:rPr>
        <w:t xml:space="preserve">
      </w:t>
      </w:r>
      <w:r>
        <w:rPr>
          <w:rFonts w:ascii="Times New Roman"/>
          <w:b w:val="false"/>
          <w:i w:val="false"/>
          <w:color w:val="000000"/>
          <w:sz w:val="28"/>
        </w:rPr>
        <w:t>33. Отчеты ревизионной комиссии области об исполнении бюджета района рассматриваются маслихатом ежегодно.</w:t>
      </w:r>
      <w:r>
        <w:br/>
      </w:r>
      <w:r>
        <w:rPr>
          <w:rFonts w:ascii="Times New Roman"/>
          <w:b w:val="false"/>
          <w:i w:val="false"/>
          <w:color w:val="000000"/>
          <w:sz w:val="28"/>
        </w:rPr>
        <w:t xml:space="preserve">
      </w:t>
      </w:r>
      <w:r>
        <w:rPr>
          <w:rFonts w:ascii="Times New Roman"/>
          <w:b w:val="false"/>
          <w:i w:val="false"/>
          <w:color w:val="000000"/>
          <w:sz w:val="28"/>
        </w:rPr>
        <w:t xml:space="preserve">34. Маслихат не реже одного раза в год отчитывается перед населением о проделанной работе маслихата, деятельности его постоянных комиссий. </w:t>
      </w:r>
      <w:r>
        <w:br/>
      </w:r>
      <w:r>
        <w:rPr>
          <w:rFonts w:ascii="Times New Roman"/>
          <w:b w:val="false"/>
          <w:i w:val="false"/>
          <w:color w:val="000000"/>
          <w:sz w:val="28"/>
        </w:rPr>
        <w:t xml:space="preserve">
      </w:t>
      </w:r>
      <w:r>
        <w:rPr>
          <w:rFonts w:ascii="Times New Roman"/>
          <w:b w:val="false"/>
          <w:i w:val="false"/>
          <w:color w:val="000000"/>
          <w:sz w:val="28"/>
        </w:rPr>
        <w:t>Отчет маслихата представляется населению города районного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p>
    <w:bookmarkEnd w:id="10"/>
    <w:bookmarkStart w:name="z87" w:id="11"/>
    <w:p>
      <w:pPr>
        <w:spacing w:after="0"/>
        <w:ind w:left="0"/>
        <w:jc w:val="left"/>
      </w:pPr>
      <w:r>
        <w:rPr>
          <w:rFonts w:ascii="Times New Roman"/>
          <w:b/>
          <w:i w:val="false"/>
          <w:color w:val="000000"/>
        </w:rPr>
        <w:t xml:space="preserve"> Глава 4. Порядок рассмотрения запросов депутатов</w:t>
      </w:r>
    </w:p>
    <w:bookmarkEnd w:id="11"/>
    <w:bookmarkStart w:name="z88" w:id="12"/>
    <w:p>
      <w:pPr>
        <w:spacing w:after="0"/>
        <w:ind w:left="0"/>
        <w:jc w:val="both"/>
      </w:pPr>
      <w:r>
        <w:rPr>
          <w:rFonts w:ascii="Times New Roman"/>
          <w:b w:val="false"/>
          <w:i w:val="false"/>
          <w:color w:val="000000"/>
          <w:sz w:val="28"/>
        </w:rPr>
        <w:t xml:space="preserve">
      35.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районных подразделений центральных государственных органов, исполнительных органов, финансируемых из местных бюджетов. </w:t>
      </w:r>
      <w:r>
        <w:br/>
      </w:r>
      <w:r>
        <w:rPr>
          <w:rFonts w:ascii="Times New Roman"/>
          <w:b w:val="false"/>
          <w:i w:val="false"/>
          <w:color w:val="000000"/>
          <w:sz w:val="28"/>
        </w:rPr>
        <w:t xml:space="preserve">
      </w:t>
      </w:r>
      <w:r>
        <w:rPr>
          <w:rFonts w:ascii="Times New Roman"/>
          <w:b w:val="false"/>
          <w:i w:val="false"/>
          <w:color w:val="000000"/>
          <w:sz w:val="28"/>
        </w:rPr>
        <w:t>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xml:space="preserve">
      </w:t>
      </w:r>
      <w:r>
        <w:rPr>
          <w:rFonts w:ascii="Times New Roman"/>
          <w:b w:val="false"/>
          <w:i w:val="false"/>
          <w:color w:val="000000"/>
          <w:sz w:val="28"/>
        </w:rPr>
        <w:t xml:space="preserve">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w:t>
      </w:r>
      <w:r>
        <w:br/>
      </w:r>
      <w:r>
        <w:rPr>
          <w:rFonts w:ascii="Times New Roman"/>
          <w:b w:val="false"/>
          <w:i w:val="false"/>
          <w:color w:val="000000"/>
          <w:sz w:val="28"/>
        </w:rPr>
        <w:t xml:space="preserve">
      </w:t>
      </w:r>
      <w:r>
        <w:rPr>
          <w:rFonts w:ascii="Times New Roman"/>
          <w:b w:val="false"/>
          <w:i w:val="false"/>
          <w:color w:val="000000"/>
          <w:sz w:val="28"/>
        </w:rPr>
        <w:t>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xml:space="preserve">
      </w:t>
      </w:r>
      <w:r>
        <w:rPr>
          <w:rFonts w:ascii="Times New Roman"/>
          <w:b w:val="false"/>
          <w:i w:val="false"/>
          <w:color w:val="000000"/>
          <w:sz w:val="28"/>
        </w:rPr>
        <w:t>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xml:space="preserve">
      </w:t>
      </w:r>
      <w:r>
        <w:rPr>
          <w:rFonts w:ascii="Times New Roman"/>
          <w:b w:val="false"/>
          <w:i w:val="false"/>
          <w:color w:val="000000"/>
          <w:sz w:val="28"/>
        </w:rPr>
        <w:t xml:space="preserve">39. Ответ на депутатский запрос должен быть дан в письменной форме в срок не позднее одного месяца. </w:t>
      </w:r>
      <w:r>
        <w:br/>
      </w:r>
      <w:r>
        <w:rPr>
          <w:rFonts w:ascii="Times New Roman"/>
          <w:b w:val="false"/>
          <w:i w:val="false"/>
          <w:color w:val="000000"/>
          <w:sz w:val="28"/>
        </w:rPr>
        <w:t xml:space="preserve">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12"/>
    <w:bookmarkStart w:name="z95" w:id="13"/>
    <w:p>
      <w:pPr>
        <w:spacing w:after="0"/>
        <w:ind w:left="0"/>
        <w:jc w:val="left"/>
      </w:pPr>
      <w:r>
        <w:rPr>
          <w:rFonts w:ascii="Times New Roman"/>
          <w:b/>
          <w:i w:val="false"/>
          <w:color w:val="000000"/>
        </w:rPr>
        <w:t xml:space="preserve"> Глава 5. Должностные лица, постоянные комиссии и</w:t>
      </w:r>
      <w:r>
        <w:br/>
      </w:r>
      <w:r>
        <w:rPr>
          <w:rFonts w:ascii="Times New Roman"/>
          <w:b/>
          <w:i w:val="false"/>
          <w:color w:val="000000"/>
        </w:rPr>
        <w:t>иные органы маслихата, депутатские объединения маслихата</w:t>
      </w:r>
    </w:p>
    <w:bookmarkEnd w:id="13"/>
    <w:bookmarkStart w:name="z96" w:id="14"/>
    <w:p>
      <w:pPr>
        <w:spacing w:after="0"/>
        <w:ind w:left="0"/>
        <w:jc w:val="left"/>
      </w:pPr>
      <w:r>
        <w:rPr>
          <w:rFonts w:ascii="Times New Roman"/>
          <w:b/>
          <w:i w:val="false"/>
          <w:color w:val="000000"/>
        </w:rPr>
        <w:t xml:space="preserve"> Параграф 1. Председатель сессии маслихата</w:t>
      </w:r>
    </w:p>
    <w:bookmarkEnd w:id="14"/>
    <w:bookmarkStart w:name="z97" w:id="15"/>
    <w:p>
      <w:pPr>
        <w:spacing w:after="0"/>
        <w:ind w:left="0"/>
        <w:jc w:val="both"/>
      </w:pPr>
      <w:r>
        <w:rPr>
          <w:rFonts w:ascii="Times New Roman"/>
          <w:b w:val="false"/>
          <w:i w:val="false"/>
          <w:color w:val="000000"/>
          <w:sz w:val="28"/>
        </w:rPr>
        <w:t>
      40.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xml:space="preserve">
      </w:t>
      </w:r>
      <w:r>
        <w:rPr>
          <w:rFonts w:ascii="Times New Roman"/>
          <w:b w:val="false"/>
          <w:i w:val="false"/>
          <w:color w:val="000000"/>
          <w:sz w:val="28"/>
        </w:rPr>
        <w:t xml:space="preserve">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 </w:t>
      </w:r>
      <w:r>
        <w:br/>
      </w:r>
      <w:r>
        <w:rPr>
          <w:rFonts w:ascii="Times New Roman"/>
          <w:b w:val="false"/>
          <w:i w:val="false"/>
          <w:color w:val="000000"/>
          <w:sz w:val="28"/>
        </w:rPr>
        <w:t xml:space="preserve">
      </w:t>
      </w:r>
      <w:r>
        <w:rPr>
          <w:rFonts w:ascii="Times New Roman"/>
          <w:b w:val="false"/>
          <w:i w:val="false"/>
          <w:color w:val="000000"/>
          <w:sz w:val="28"/>
        </w:rPr>
        <w:t xml:space="preserve">Депутат маслихата не может быть избран председателем сессии маслихата более двух раз в течение календарного года. </w:t>
      </w:r>
      <w:r>
        <w:br/>
      </w:r>
      <w:r>
        <w:rPr>
          <w:rFonts w:ascii="Times New Roman"/>
          <w:b w:val="false"/>
          <w:i w:val="false"/>
          <w:color w:val="000000"/>
          <w:sz w:val="28"/>
        </w:rPr>
        <w:t xml:space="preserve">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xml:space="preserve">
      </w:t>
      </w:r>
      <w:r>
        <w:rPr>
          <w:rFonts w:ascii="Times New Roman"/>
          <w:b w:val="false"/>
          <w:i w:val="false"/>
          <w:color w:val="000000"/>
          <w:sz w:val="28"/>
        </w:rPr>
        <w:t>41. Председатель сессии маслихата:</w:t>
      </w:r>
      <w:r>
        <w:br/>
      </w:r>
      <w:r>
        <w:rPr>
          <w:rFonts w:ascii="Times New Roman"/>
          <w:b w:val="false"/>
          <w:i w:val="false"/>
          <w:color w:val="000000"/>
          <w:sz w:val="28"/>
        </w:rPr>
        <w:t xml:space="preserve">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xml:space="preserve">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xml:space="preserve">
      </w:t>
      </w:r>
      <w:r>
        <w:rPr>
          <w:rFonts w:ascii="Times New Roman"/>
          <w:b w:val="false"/>
          <w:i w:val="false"/>
          <w:color w:val="000000"/>
          <w:sz w:val="28"/>
        </w:rPr>
        <w:t xml:space="preserve">3) ведет заседания сессии маслихата, обеспечивает соблюдение регламента маслихата; </w:t>
      </w:r>
      <w:r>
        <w:br/>
      </w:r>
      <w:r>
        <w:rPr>
          <w:rFonts w:ascii="Times New Roman"/>
          <w:b w:val="false"/>
          <w:i w:val="false"/>
          <w:color w:val="000000"/>
          <w:sz w:val="28"/>
        </w:rPr>
        <w:t xml:space="preserve">
      </w:t>
      </w:r>
      <w:r>
        <w:rPr>
          <w:rFonts w:ascii="Times New Roman"/>
          <w:b w:val="false"/>
          <w:i w:val="false"/>
          <w:color w:val="000000"/>
          <w:sz w:val="28"/>
        </w:rPr>
        <w:t xml:space="preserve">4) подписывает решения маслихата, протоколы, иные документы, принятые или утвержденные на сессии маслихата. </w:t>
      </w:r>
      <w:r>
        <w:br/>
      </w:r>
      <w:r>
        <w:rPr>
          <w:rFonts w:ascii="Times New Roman"/>
          <w:b w:val="false"/>
          <w:i w:val="false"/>
          <w:color w:val="000000"/>
          <w:sz w:val="28"/>
        </w:rPr>
        <w:t xml:space="preserve">
      </w:t>
      </w:r>
      <w:r>
        <w:rPr>
          <w:rFonts w:ascii="Times New Roman"/>
          <w:b w:val="false"/>
          <w:i w:val="false"/>
          <w:color w:val="000000"/>
          <w:sz w:val="28"/>
        </w:rPr>
        <w:t xml:space="preserve">Председатель сессии маслихата осуществляет свои функции на неосвобожденной основе. </w:t>
      </w:r>
      <w:r>
        <w:br/>
      </w:r>
      <w:r>
        <w:rPr>
          <w:rFonts w:ascii="Times New Roman"/>
          <w:b w:val="false"/>
          <w:i w:val="false"/>
          <w:color w:val="000000"/>
          <w:sz w:val="28"/>
        </w:rPr>
        <w:t xml:space="preserve">
      </w:t>
      </w:r>
      <w:r>
        <w:rPr>
          <w:rFonts w:ascii="Times New Roman"/>
          <w:b w:val="false"/>
          <w:i w:val="false"/>
          <w:color w:val="000000"/>
          <w:sz w:val="28"/>
        </w:rPr>
        <w:t xml:space="preserve">42. Председатель сессии маслихата пользуется правом решающего голоса в случае, если при голосовании на сессии маслихата голоса депутатов </w:t>
      </w:r>
      <w:r>
        <w:br/>
      </w:r>
      <w:r>
        <w:rPr>
          <w:rFonts w:ascii="Times New Roman"/>
          <w:b w:val="false"/>
          <w:i w:val="false"/>
          <w:color w:val="000000"/>
          <w:sz w:val="28"/>
        </w:rPr>
        <w:t xml:space="preserve">
      </w:t>
      </w:r>
      <w:r>
        <w:rPr>
          <w:rFonts w:ascii="Times New Roman"/>
          <w:b w:val="false"/>
          <w:i w:val="false"/>
          <w:color w:val="000000"/>
          <w:sz w:val="28"/>
        </w:rPr>
        <w:t xml:space="preserve">разделяются поровну. </w:t>
      </w:r>
    </w:p>
    <w:bookmarkEnd w:id="15"/>
    <w:bookmarkStart w:name="z109" w:id="16"/>
    <w:p>
      <w:pPr>
        <w:spacing w:after="0"/>
        <w:ind w:left="0"/>
        <w:jc w:val="left"/>
      </w:pPr>
      <w:r>
        <w:rPr>
          <w:rFonts w:ascii="Times New Roman"/>
          <w:b/>
          <w:i w:val="false"/>
          <w:color w:val="000000"/>
        </w:rPr>
        <w:t xml:space="preserve"> Параграф 2. Секретарь маслихата</w:t>
      </w:r>
    </w:p>
    <w:bookmarkEnd w:id="16"/>
    <w:bookmarkStart w:name="z110" w:id="17"/>
    <w:p>
      <w:pPr>
        <w:spacing w:after="0"/>
        <w:ind w:left="0"/>
        <w:jc w:val="both"/>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w:t>
      </w:r>
      <w:r>
        <w:rPr>
          <w:rFonts w:ascii="Times New Roman"/>
          <w:b w:val="false"/>
          <w:i w:val="false"/>
          <w:color w:val="000000"/>
          <w:sz w:val="28"/>
        </w:rPr>
        <w:t xml:space="preserve">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xml:space="preserve">
      </w:t>
      </w:r>
      <w:r>
        <w:rPr>
          <w:rFonts w:ascii="Times New Roman"/>
          <w:b w:val="false"/>
          <w:i w:val="false"/>
          <w:color w:val="000000"/>
          <w:sz w:val="28"/>
        </w:rPr>
        <w:t>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xml:space="preserve">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xml:space="preserve">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xml:space="preserve">
      </w:t>
      </w:r>
      <w:r>
        <w:rPr>
          <w:rFonts w:ascii="Times New Roman"/>
          <w:b w:val="false"/>
          <w:i w:val="false"/>
          <w:color w:val="000000"/>
          <w:sz w:val="28"/>
        </w:rPr>
        <w:t xml:space="preserve">45.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 </w:t>
      </w:r>
    </w:p>
    <w:bookmarkEnd w:id="17"/>
    <w:bookmarkStart w:name="z116" w:id="18"/>
    <w:p>
      <w:pPr>
        <w:spacing w:after="0"/>
        <w:ind w:left="0"/>
        <w:jc w:val="left"/>
      </w:pPr>
      <w:r>
        <w:rPr>
          <w:rFonts w:ascii="Times New Roman"/>
          <w:b/>
          <w:i w:val="false"/>
          <w:color w:val="000000"/>
        </w:rPr>
        <w:t xml:space="preserve"> Параграф 3. Постоянные и временные комиссии маслихата</w:t>
      </w:r>
    </w:p>
    <w:bookmarkEnd w:id="18"/>
    <w:bookmarkStart w:name="z117" w:id="19"/>
    <w:p>
      <w:pPr>
        <w:spacing w:after="0"/>
        <w:ind w:left="0"/>
        <w:jc w:val="both"/>
      </w:pPr>
      <w:r>
        <w:rPr>
          <w:rFonts w:ascii="Times New Roman"/>
          <w:b w:val="false"/>
          <w:i w:val="false"/>
          <w:color w:val="000000"/>
          <w:sz w:val="28"/>
        </w:rPr>
        <w:t>
      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xml:space="preserve">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xml:space="preserve">
      </w:t>
      </w:r>
      <w:r>
        <w:rPr>
          <w:rFonts w:ascii="Times New Roman"/>
          <w:b w:val="false"/>
          <w:i w:val="false"/>
          <w:color w:val="000000"/>
          <w:sz w:val="28"/>
        </w:rPr>
        <w:t xml:space="preserve">Количество постоянных комиссий не должно превышать семи. </w:t>
      </w:r>
      <w:r>
        <w:br/>
      </w:r>
      <w:r>
        <w:rPr>
          <w:rFonts w:ascii="Times New Roman"/>
          <w:b w:val="false"/>
          <w:i w:val="false"/>
          <w:color w:val="000000"/>
          <w:sz w:val="28"/>
        </w:rPr>
        <w:t xml:space="preserve">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xml:space="preserve">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xml:space="preserve">
      </w:t>
      </w:r>
      <w:r>
        <w:rPr>
          <w:rFonts w:ascii="Times New Roman"/>
          <w:b w:val="false"/>
          <w:i w:val="false"/>
          <w:color w:val="000000"/>
          <w:sz w:val="28"/>
        </w:rPr>
        <w:t xml:space="preserve">47.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 </w:t>
      </w:r>
      <w:r>
        <w:br/>
      </w:r>
      <w:r>
        <w:rPr>
          <w:rFonts w:ascii="Times New Roman"/>
          <w:b w:val="false"/>
          <w:i w:val="false"/>
          <w:color w:val="000000"/>
          <w:sz w:val="28"/>
        </w:rPr>
        <w:t xml:space="preserve">
      </w:t>
      </w:r>
      <w:r>
        <w:rPr>
          <w:rFonts w:ascii="Times New Roman"/>
          <w:b w:val="false"/>
          <w:i w:val="false"/>
          <w:color w:val="000000"/>
          <w:sz w:val="28"/>
        </w:rPr>
        <w:t>49.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xml:space="preserve">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xml:space="preserve">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xml:space="preserve">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xml:space="preserve">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w:t>
      </w:r>
      <w:r>
        <w:rPr>
          <w:rFonts w:ascii="Times New Roman"/>
          <w:b w:val="false"/>
          <w:i w:val="false"/>
          <w:color w:val="000000"/>
          <w:sz w:val="28"/>
        </w:rPr>
        <w:t xml:space="preserve">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xml:space="preserve">
      </w:t>
      </w:r>
      <w:r>
        <w:rPr>
          <w:rFonts w:ascii="Times New Roman"/>
          <w:b w:val="false"/>
          <w:i w:val="false"/>
          <w:color w:val="000000"/>
          <w:sz w:val="28"/>
        </w:rPr>
        <w:t xml:space="preserve">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 </w:t>
      </w:r>
      <w:r>
        <w:br/>
      </w:r>
      <w:r>
        <w:rPr>
          <w:rFonts w:ascii="Times New Roman"/>
          <w:b w:val="false"/>
          <w:i w:val="false"/>
          <w:color w:val="000000"/>
          <w:sz w:val="28"/>
        </w:rPr>
        <w:t xml:space="preserve">
      </w:t>
      </w:r>
      <w:r>
        <w:rPr>
          <w:rFonts w:ascii="Times New Roman"/>
          <w:b w:val="false"/>
          <w:i w:val="false"/>
          <w:color w:val="000000"/>
          <w:sz w:val="28"/>
        </w:rPr>
        <w:t xml:space="preserve">Постановление постоянной комиссии принимается большинством голосов от общего числа членов комиссии. </w:t>
      </w:r>
      <w:r>
        <w:br/>
      </w:r>
      <w:r>
        <w:rPr>
          <w:rFonts w:ascii="Times New Roman"/>
          <w:b w:val="false"/>
          <w:i w:val="false"/>
          <w:color w:val="000000"/>
          <w:sz w:val="28"/>
        </w:rPr>
        <w:t xml:space="preserve">
      </w:t>
      </w:r>
      <w:r>
        <w:rPr>
          <w:rFonts w:ascii="Times New Roman"/>
          <w:b w:val="false"/>
          <w:i w:val="false"/>
          <w:color w:val="000000"/>
          <w:sz w:val="28"/>
        </w:rPr>
        <w:t xml:space="preserve">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 </w:t>
      </w:r>
      <w:r>
        <w:br/>
      </w:r>
      <w:r>
        <w:rPr>
          <w:rFonts w:ascii="Times New Roman"/>
          <w:b w:val="false"/>
          <w:i w:val="false"/>
          <w:color w:val="000000"/>
          <w:sz w:val="28"/>
        </w:rPr>
        <w:t xml:space="preserve">
      </w:t>
      </w:r>
      <w:r>
        <w:rPr>
          <w:rFonts w:ascii="Times New Roman"/>
          <w:b w:val="false"/>
          <w:i w:val="false"/>
          <w:color w:val="000000"/>
          <w:sz w:val="28"/>
        </w:rPr>
        <w:t xml:space="preserve">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 </w:t>
      </w:r>
    </w:p>
    <w:bookmarkEnd w:id="19"/>
    <w:bookmarkStart w:name="z135" w:id="20"/>
    <w:p>
      <w:pPr>
        <w:spacing w:after="0"/>
        <w:ind w:left="0"/>
        <w:jc w:val="left"/>
      </w:pPr>
      <w:r>
        <w:rPr>
          <w:rFonts w:ascii="Times New Roman"/>
          <w:b/>
          <w:i w:val="false"/>
          <w:color w:val="000000"/>
        </w:rPr>
        <w:t xml:space="preserve"> Параграф 4. Редакционная и счетная комиссия маслихата</w:t>
      </w:r>
    </w:p>
    <w:bookmarkEnd w:id="20"/>
    <w:bookmarkStart w:name="z136" w:id="21"/>
    <w:p>
      <w:pPr>
        <w:spacing w:after="0"/>
        <w:ind w:left="0"/>
        <w:jc w:val="both"/>
      </w:pP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xml:space="preserve">
      </w:t>
      </w:r>
      <w:r>
        <w:rPr>
          <w:rFonts w:ascii="Times New Roman"/>
          <w:b w:val="false"/>
          <w:i w:val="false"/>
          <w:color w:val="000000"/>
          <w:sz w:val="28"/>
        </w:rPr>
        <w:t>52.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xml:space="preserve">
      </w:t>
      </w:r>
      <w:r>
        <w:rPr>
          <w:rFonts w:ascii="Times New Roman"/>
          <w:b w:val="false"/>
          <w:i w:val="false"/>
          <w:color w:val="000000"/>
          <w:sz w:val="28"/>
        </w:rPr>
        <w:t xml:space="preserve">Редакционная комиссия может избираться и на очередную сессию. </w:t>
      </w:r>
      <w:r>
        <w:br/>
      </w:r>
      <w:r>
        <w:rPr>
          <w:rFonts w:ascii="Times New Roman"/>
          <w:b w:val="false"/>
          <w:i w:val="false"/>
          <w:color w:val="000000"/>
          <w:sz w:val="28"/>
        </w:rPr>
        <w:t xml:space="preserve">
      </w:t>
      </w:r>
      <w:r>
        <w:rPr>
          <w:rFonts w:ascii="Times New Roman"/>
          <w:b w:val="false"/>
          <w:i w:val="false"/>
          <w:color w:val="000000"/>
          <w:sz w:val="28"/>
        </w:rPr>
        <w:t>53.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xml:space="preserve">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xml:space="preserve">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xml:space="preserve">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End w:id="21"/>
    <w:bookmarkStart w:name="z143" w:id="22"/>
    <w:p>
      <w:pPr>
        <w:spacing w:after="0"/>
        <w:ind w:left="0"/>
        <w:jc w:val="left"/>
      </w:pPr>
      <w:r>
        <w:rPr>
          <w:rFonts w:ascii="Times New Roman"/>
          <w:b/>
          <w:i w:val="false"/>
          <w:color w:val="000000"/>
        </w:rPr>
        <w:t xml:space="preserve"> Параграф 5. Депутатские объединения в маслихатах</w:t>
      </w:r>
    </w:p>
    <w:bookmarkEnd w:id="22"/>
    <w:bookmarkStart w:name="z144" w:id="23"/>
    <w:p>
      <w:pPr>
        <w:spacing w:after="0"/>
        <w:ind w:left="0"/>
        <w:jc w:val="both"/>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xml:space="preserve">
      </w:t>
      </w:r>
      <w:r>
        <w:rPr>
          <w:rFonts w:ascii="Times New Roman"/>
          <w:b w:val="false"/>
          <w:i w:val="false"/>
          <w:color w:val="000000"/>
          <w:sz w:val="28"/>
        </w:rPr>
        <w:t>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xml:space="preserve">
      </w:t>
      </w:r>
      <w:r>
        <w:rPr>
          <w:rFonts w:ascii="Times New Roman"/>
          <w:b w:val="false"/>
          <w:i w:val="false"/>
          <w:color w:val="000000"/>
          <w:sz w:val="28"/>
        </w:rPr>
        <w:t xml:space="preserve">56. Члены депутатских объединений могут: </w:t>
      </w:r>
      <w:r>
        <w:br/>
      </w:r>
      <w:r>
        <w:rPr>
          <w:rFonts w:ascii="Times New Roman"/>
          <w:b w:val="false"/>
          <w:i w:val="false"/>
          <w:color w:val="000000"/>
          <w:sz w:val="28"/>
        </w:rPr>
        <w:t xml:space="preserve">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xml:space="preserve">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xml:space="preserve">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xml:space="preserve">
      </w:t>
      </w:r>
      <w:r>
        <w:rPr>
          <w:rFonts w:ascii="Times New Roman"/>
          <w:b w:val="false"/>
          <w:i w:val="false"/>
          <w:color w:val="000000"/>
          <w:sz w:val="28"/>
        </w:rPr>
        <w:t xml:space="preserve">4) запрашивать материалы и документы, необходимые для деятельности </w:t>
      </w:r>
      <w:r>
        <w:br/>
      </w:r>
      <w:r>
        <w:rPr>
          <w:rFonts w:ascii="Times New Roman"/>
          <w:b w:val="false"/>
          <w:i w:val="false"/>
          <w:color w:val="000000"/>
          <w:sz w:val="28"/>
        </w:rPr>
        <w:t xml:space="preserve">
      </w:t>
      </w:r>
      <w:r>
        <w:rPr>
          <w:rFonts w:ascii="Times New Roman"/>
          <w:b w:val="false"/>
          <w:i w:val="false"/>
          <w:color w:val="000000"/>
          <w:sz w:val="28"/>
        </w:rPr>
        <w:t>депутатского объединения.</w:t>
      </w:r>
      <w:r>
        <w:br/>
      </w:r>
      <w:r>
        <w:rPr>
          <w:rFonts w:ascii="Times New Roman"/>
          <w:b w:val="false"/>
          <w:i w:val="false"/>
          <w:color w:val="000000"/>
          <w:sz w:val="28"/>
        </w:rPr>
        <w:t xml:space="preserve">
      </w:t>
      </w:r>
      <w:r>
        <w:rPr>
          <w:rFonts w:ascii="Times New Roman"/>
          <w:b w:val="false"/>
          <w:i w:val="false"/>
          <w:color w:val="000000"/>
          <w:sz w:val="28"/>
        </w:rPr>
        <w:t>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23"/>
    <w:bookmarkStart w:name="z153" w:id="24"/>
    <w:p>
      <w:pPr>
        <w:spacing w:after="0"/>
        <w:ind w:left="0"/>
        <w:jc w:val="left"/>
      </w:pPr>
      <w:r>
        <w:rPr>
          <w:rFonts w:ascii="Times New Roman"/>
          <w:b/>
          <w:i w:val="false"/>
          <w:color w:val="000000"/>
        </w:rPr>
        <w:t xml:space="preserve"> Глава 6. Депутатская этика</w:t>
      </w:r>
    </w:p>
    <w:bookmarkEnd w:id="24"/>
    <w:bookmarkStart w:name="z154" w:id="25"/>
    <w:p>
      <w:pPr>
        <w:spacing w:after="0"/>
        <w:ind w:left="0"/>
        <w:jc w:val="both"/>
      </w:pPr>
      <w:r>
        <w:rPr>
          <w:rFonts w:ascii="Times New Roman"/>
          <w:b w:val="false"/>
          <w:i w:val="false"/>
          <w:color w:val="000000"/>
          <w:sz w:val="28"/>
        </w:rPr>
        <w:t>
      58. Депутаты маслихата:</w:t>
      </w:r>
      <w:r>
        <w:br/>
      </w:r>
      <w:r>
        <w:rPr>
          <w:rFonts w:ascii="Times New Roman"/>
          <w:b w:val="false"/>
          <w:i w:val="false"/>
          <w:color w:val="000000"/>
          <w:sz w:val="28"/>
        </w:rPr>
        <w:t xml:space="preserve">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xml:space="preserve">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xml:space="preserve">
      </w:t>
      </w:r>
      <w:r>
        <w:rPr>
          <w:rFonts w:ascii="Times New Roman"/>
          <w:b w:val="false"/>
          <w:i w:val="false"/>
          <w:color w:val="000000"/>
          <w:sz w:val="28"/>
        </w:rPr>
        <w:t xml:space="preserve">3) не должны призывать к незаконным и насильственным действиям; </w:t>
      </w:r>
      <w:r>
        <w:br/>
      </w:r>
      <w:r>
        <w:rPr>
          <w:rFonts w:ascii="Times New Roman"/>
          <w:b w:val="false"/>
          <w:i w:val="false"/>
          <w:color w:val="000000"/>
          <w:sz w:val="28"/>
        </w:rPr>
        <w:t xml:space="preserve">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xml:space="preserve">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xml:space="preserve">
      </w:t>
      </w:r>
      <w:r>
        <w:rPr>
          <w:rFonts w:ascii="Times New Roman"/>
          <w:b w:val="false"/>
          <w:i w:val="false"/>
          <w:color w:val="000000"/>
          <w:sz w:val="28"/>
        </w:rPr>
        <w:t>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xml:space="preserve">
      </w:t>
      </w:r>
      <w:r>
        <w:rPr>
          <w:rFonts w:ascii="Times New Roman"/>
          <w:b w:val="false"/>
          <w:i w:val="false"/>
          <w:color w:val="000000"/>
          <w:sz w:val="28"/>
        </w:rPr>
        <w:t>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xml:space="preserve">
      </w:t>
      </w:r>
      <w:r>
        <w:rPr>
          <w:rFonts w:ascii="Times New Roman"/>
          <w:b w:val="false"/>
          <w:i w:val="false"/>
          <w:color w:val="000000"/>
          <w:sz w:val="28"/>
        </w:rPr>
        <w:t>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xml:space="preserve">
      </w:t>
      </w:r>
      <w:r>
        <w:rPr>
          <w:rFonts w:ascii="Times New Roman"/>
          <w:b w:val="false"/>
          <w:i w:val="false"/>
          <w:color w:val="000000"/>
          <w:sz w:val="28"/>
        </w:rPr>
        <w:t>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w:t>
      </w:r>
      <w:r>
        <w:rPr>
          <w:rFonts w:ascii="Times New Roman"/>
          <w:b w:val="false"/>
          <w:i w:val="false"/>
          <w:color w:val="000000"/>
          <w:sz w:val="28"/>
        </w:rPr>
        <w:t xml:space="preserve">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25"/>
    <w:bookmarkStart w:name="z165" w:id="26"/>
    <w:p>
      <w:pPr>
        <w:spacing w:after="0"/>
        <w:ind w:left="0"/>
        <w:jc w:val="left"/>
      </w:pPr>
      <w:r>
        <w:rPr>
          <w:rFonts w:ascii="Times New Roman"/>
          <w:b/>
          <w:i w:val="false"/>
          <w:color w:val="000000"/>
        </w:rPr>
        <w:t xml:space="preserve"> Глава 7. Организация работы аппарата маслихата</w:t>
      </w:r>
    </w:p>
    <w:bookmarkEnd w:id="26"/>
    <w:bookmarkStart w:name="z166" w:id="27"/>
    <w:p>
      <w:pPr>
        <w:spacing w:after="0"/>
        <w:ind w:left="0"/>
        <w:jc w:val="both"/>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xml:space="preserve">
      </w:t>
      </w:r>
      <w:r>
        <w:rPr>
          <w:rFonts w:ascii="Times New Roman"/>
          <w:b w:val="false"/>
          <w:i w:val="false"/>
          <w:color w:val="000000"/>
          <w:sz w:val="28"/>
        </w:rPr>
        <w:t xml:space="preserve">Аппарат маслихата является государственным учреждением, содержащимся за счет местного бюджета. </w:t>
      </w:r>
      <w:r>
        <w:br/>
      </w:r>
      <w:r>
        <w:rPr>
          <w:rFonts w:ascii="Times New Roman"/>
          <w:b w:val="false"/>
          <w:i w:val="false"/>
          <w:color w:val="000000"/>
          <w:sz w:val="28"/>
        </w:rPr>
        <w:t xml:space="preserve">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xml:space="preserve">
      </w:t>
      </w:r>
      <w:r>
        <w:rPr>
          <w:rFonts w:ascii="Times New Roman"/>
          <w:b w:val="false"/>
          <w:i w:val="false"/>
          <w:color w:val="000000"/>
          <w:sz w:val="28"/>
        </w:rPr>
        <w:t xml:space="preserve">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w:t>
      </w:r>
      <w:r>
        <w:br/>
      </w:r>
      <w:r>
        <w:rPr>
          <w:rFonts w:ascii="Times New Roman"/>
          <w:b w:val="false"/>
          <w:i w:val="false"/>
          <w:color w:val="000000"/>
          <w:sz w:val="28"/>
        </w:rPr>
        <w:t xml:space="preserve">
      </w:t>
      </w:r>
      <w:r>
        <w:rPr>
          <w:rFonts w:ascii="Times New Roman"/>
          <w:b w:val="false"/>
          <w:i w:val="false"/>
          <w:color w:val="000000"/>
          <w:sz w:val="28"/>
        </w:rPr>
        <w:t>66.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 </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