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a2dd" w14:textId="4b2a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15 февраля 2016 года № 06/02. Зарегистрировано Департаментом юстиции Карагандинской области 16 марта 2016 года № 3720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Пруды, Огороды и Изумрудное,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села Самарка</w:t>
      </w:r>
    </w:p>
    <w:bookmarkEnd w:id="0"/>
    <w:bookmarkStart w:name="z11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62357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Пахотное,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села Есенгельды</w:t>
      </w:r>
    </w:p>
    <w:bookmarkEnd w:id="2"/>
    <w:bookmarkStart w:name="z14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172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Тасзаемка и Жон,</w:t>
      </w:r>
      <w:r>
        <w:br/>
      </w:r>
      <w:r>
        <w:rPr>
          <w:rFonts w:ascii="Times New Roman"/>
          <w:b/>
          <w:i w:val="false"/>
          <w:color w:val="000000"/>
        </w:rPr>
        <w:t>в культурно-досуговую среднюю школу "Мерей" села Юбилейное</w:t>
      </w:r>
    </w:p>
    <w:bookmarkEnd w:id="4"/>
    <w:bookmarkStart w:name="z17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278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санаторий Жартас, селах Северное и Зеленые ключи в среднюю школу села Коксу</w:t>
      </w:r>
    </w:p>
    <w:bookmarkEnd w:id="6"/>
    <w:bookmarkStart w:name="z20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7277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Ягодное и Сангородок,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села Агрогородок</w:t>
      </w:r>
    </w:p>
    <w:bookmarkEnd w:id="8"/>
    <w:bookmarkStart w:name="z23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286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Карагога, Поливное и Восход</w:t>
      </w:r>
      <w:r>
        <w:br/>
      </w:r>
      <w:r>
        <w:rPr>
          <w:rFonts w:ascii="Times New Roman"/>
          <w:b/>
          <w:i w:val="false"/>
          <w:color w:val="000000"/>
        </w:rPr>
        <w:t>в культурно-досуговую среднюю школу "Жулдыз" села Жартас</w:t>
      </w:r>
    </w:p>
    <w:bookmarkEnd w:id="10"/>
    <w:bookmarkStart w:name="z26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223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Шерубай-Нура и ЖаманЖол,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села Кулаайгыр</w:t>
      </w:r>
    </w:p>
    <w:bookmarkEnd w:id="12"/>
    <w:bookmarkStart w:name="z2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2484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Спасск,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села Курма</w:t>
      </w:r>
    </w:p>
    <w:bookmarkEnd w:id="14"/>
    <w:bookmarkStart w:name="z32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2738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06/02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Абайского района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Абайского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Перевозка групп детей автобусами в период с 22.00 до 06.00 часов, а также в условиях недостаточной видимости (туман, снегопад, дождь и другое)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выполнении перевозки детей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отклоняется от установленного маршрута движения автобуса и не превышает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не отвлекается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провозит в автобусе запрещенные к провозу предметы, вещества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 осуществляет съезд на грунтовые дороги и движение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 в каждой группе,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Окна (форточки) в салоне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– возле передней части автобуса, другой –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вынужденной остановке автобуса, вызванной технической неисправностью,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останавливает автобус так, чтобы не создавать помех для движения других транспортных средств, включает аварийную сигнализацию и выставляет позади автобуса знак аварийной остановки, на расстоянии не менее 15 метров от автобуса в населенном пункте и 30 метров – вне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высаживает детей из автобуса, соблюдая при этом все требования настоящих Правил и действующего законодательства Республики Казахстан, отводит их в безопасное место под контролем сопровождающих до появления возможности дальнейшего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пожаре в транспортном средстве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подают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переводят детей как можно дальше от очага возгорания и приступают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эвакуируют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эвакуации детей из транспортного средства при дорожно-транспортном происшествии и пожаре сопровождающие и водитель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органов внутренних дел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детьми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органов внутренних дел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органов внутренних дел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–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