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41a1" w14:textId="5824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Шахтинского городского маслихата от 23 декабря 2015 года № 1218/41 "О городском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VI созыва Шахтинского городского маслихата Карагандинской области от 11 октября 2016 года № 1348/8. Зарегистрировано Департаментом юстиции Карагандинской области 25 октября 2016 года № 4013.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Шахтинского городского маслихата от 23 декабря 2015 года № 1218/41 "О городском бюджете на 2016 – 2018 годы" (зарегистрировано в Реестре государственной регистрации нормативных актов за № 3598, опубликовано в информационно - правовой системе "Әділет" от 15 января 2016 года, в газете "Шахтинский вестник" № 6 от 12 февраля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3 631 281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1 118 958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22 079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72 698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2 417 546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3 808 105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176 824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176 824 тысячи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176 824 тысячи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екретарь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Буравко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октября 2016 года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 2016 года № 1348/8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 2016 года № 1348/8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2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(ремонт дорог)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 (на ремонт объектов культуры)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и экономической стабильности региона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Карагандинской области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г. Шахтинск, 2-очередь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 2016 года № 1348/8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3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(ремонт дорог)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и экономической стабильности региона (освещение улиц населенных пунктов)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 (на ремонт объектов культуры)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г. Шахтинск, 2-очередь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