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41a1" w14:textId="5824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 сессии Шахтинского городского маслихата от 23 декабря 2015 года № 1218/41 "О городском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VI созыва Шахтинского городского маслихата Карагандинской области от 11 октября 2016 года № 1348/8. Зарегистрировано Департаментом юстиции Карагандинской области 25 октября 2016 года № 4013.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 сессии Шахтинского городского маслихата от 23 декабря 2015 года № 1218/41 "О городском бюджете на 2016 – 2018 годы" (зарегистрировано в Реестре государственной регистрации нормативных актов за № 3598, опубликовано в информационно - правовой системе "Әділет" от 15 января 2016 года, в газете "Шахтинский вестник" № 6 от 12 февраля 2016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городской бюджет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3 631 281 тысяч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1 118 958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22 079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72 698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2 417 546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3 808 105 тысячи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176 824 тысячи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176 824 тысячи тенге: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176 824 тысячи тенге.";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екретарь городского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 Шахтинска"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Буравко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октября 2016 года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октября 2016 года № 1348/8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1218/41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октября 2016 года № 1348/8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1218/41</w:t>
            </w:r>
          </w:p>
        </w:tc>
      </w:tr>
    </w:tbl>
    <w:bookmarkStart w:name="z2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2016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коммунального хозяйства области 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и средний ремонты инфраструктуры, жилищно-коммунального хозяйства, благоустройство в селах, поселках, сельских округах, городах районного значения в рамках программы "Дорожная карта занятости 2020" 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пассажирского транспорта и автомобильных дорог области 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(ремонт дорог)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и средний ремонты инфраструктуры, жилищно-коммунального хозяйства, благоустройство в селах, поселках, сельских округах, городах районного значения в рамках программы "Дорожная карта занятости 2020" 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 (на ремонт объектов культуры)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и экономической стабильности региона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Карагандинской области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районных и городских неспециализированных детско-юношеских спортивных школ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коммунального хозяйства области 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г. Шахтинск, 2-очередь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октября 2016 года № 1348/8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 сессии 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1218/41</w:t>
            </w:r>
          </w:p>
        </w:tc>
      </w:tr>
    </w:tbl>
    <w:bookmarkStart w:name="z31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2016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(ремонт дорог)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местных бюджетов и экономической стабильности региона (освещение улиц населенных пунктов)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Шахтинска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Шахтинска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Шахан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и средний ремонты инфраструктуры, жилищно-коммунального хозяйства, благоустройство в селах, поселках, сельских округах, городах районного значения в рамках программы "Дорожная карта занятости 2020" 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Долинка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и средний ремонты инфраструктуры, жилищно-коммунального хозяйства, благоустройство в селах, поселках, сельских округах, городах районного значения в рамках программы "Дорожная карта занятости 2020" 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Новодолинский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 (на ремонт объектов культуры)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районных и городских неспециализированных детско-юношеских спортивных школ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г. Шахтинск, 2-очередь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