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878" w14:textId="505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VI созыва Шахтинского городского маслихата Карагандинской области от 5 июля 2016 года № 1308/4. Зарегистрировано Департаментом юстиции Карагандинской области 14 июля 2016 года № 3895.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2016 года № 215 "О внесении изменений и дополнений в некоторые решения Правительства Республики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в информационно-правовой системе "Әділет" от 15 мая 2015 года, в газете "Шахтинский вестник" № 19 от 15 мая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№13773).".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Файзулина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