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0b6e" w14:textId="82d0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VI созыва Шахтинского городского маслихата Карагандинской области от 5 июля 2016 года № 1309/4. Зарегистрировано Департаментом юстиции Карагандинской области 13 июля 2016 года № 3891. Утратило силу решением Шахтинского городского маслихата Карагандинской области от 10 мая 2018 года № 1515/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0.05.2018 № 1515/21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Файз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Шахтин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5_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юл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городу Шахтинс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ыба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5_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июля__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год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еме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ношений, архитектуры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Шахтинск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ко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5_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июля__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