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5845" w14:textId="0995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Саранского городского маслихата Карагандинской области от 23 июня 2016 года № 39. Зарегистрировано Департаментом юстиции Карагандинской области 13 июля 2016 года № 3889. Утратило силу решением Саранского городского маслихата Карагандинской области от 23 ноября 2023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215 "О внесении изменений и дополнений в некоторые решения Правительства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 (зарегистрировано в Реестре государственной регистрации нормативных правовых актов за № 2491, опубликовано в информационно - правовой системе "Әділет" 16 января 2014 года, опубликовано в газете "Саран газеті" 17 января 2014 года № 3)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 города Сарани и поселка Актас,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 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завершения трудоспособными членами семьи профессионального обучения и (или) прохождения молодежной практики (или) занятости в социальных рабочих местах.".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заместителя акима города Сарани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Бекбанов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