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f5ed" w14:textId="ec3f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Сатпаевского городского маслихата"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28 ноября 2016 года № 102. Зарегистрировано Департаментом юстиции Карагандинской области 14 декабря 2016 года № 4053. Утратило силу решением Сатпаевского городского маслихата Карагандинской области от 29 июня 2020 года № 554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Сатпаевского городского маслихата Карагандинской области от 29.06.2020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554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Сатпаевский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Сатпаевского городского маслихата" и его описание.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102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служебного удостоверения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Сатпаевского городского маслихата" и его описание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государственного учреждения "Аппарат Сатпаевского городского маслихата" и его описание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порядок выдачи служебного удостоверения государственного учреждения "Аппарат Сатпаевского городского маслихата" и его описание.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Служебное удостоверение (далее – удостоверение) является официальным документом, подтверждающим занимаемую административным государственным служащим должность в государственном учреждении "Аппарат Сатпаевского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Удостоверение предусмотрено одного вида в переплете из искусственной кожи.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Удостоверение выдается в установленном порядке за подписью секретаря Сатпаевского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Удостоверение выдается при назначении на должность, перемещении (переназначении), порче, утере, по истечении срока действия ранее выданного удостоверения.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При освобождении от занимаемой должности, увольнении, перемещении (переназначении) работники в течение трех рабочих дней со дня вынесения соответствующего распоряжения сдают удостоверения по месту его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Учет выдачи и возврата удостоверений осуществляется в журналах выдачи и возврата удостоверений, которые пронумеровываются и прошнуровываются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Учет выдачи и возврата удостоверений ведется руководителем отдела государственного учреждения "Аппарат Сатпаевского городского маслихата" (далее – руководитель отдела).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Списание и уничтожение удостоверений производится руководителем отдела с составлением акта на списание и уничтожение удостоверений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В случае утраты или порчи удостоверения работник в течение трех рабочих дней в письменной форме сообщает руководителю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Лицо, утерявшее удостоверение, направляет на опубликование в средствах местной массовой информации информацию о недействительности утерянного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в личных внеслужебных целях руководителем отдела в установленном порядке рассматривается необходимость проведения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Обложка удостоверения в переплете из искусственной кожи голубого цвета с изображением Государственного Герба Республики Казахстан и надписью "Удостоверение" на государственном и русском языках. В развернутом виде удостоверение имеет размер 65x200 миллиметра. Левая и правая внутренняя часть выполнена в голубом цвете с изображением парящего орла под солнцем на фоне тангирной сетки установленного образца. Слева в левом углу изображение Государственного Герба Республики Казахстан. Справа в левом углу место для фотографии. В верхней части с двух сторон печатается надпись: "Государственное учреждение "Аппарат Сатпаевского городского маслихата" на государственном и русском языках, по ниспадающей указывается номер удостоверения, фамилия, имя, отчество (при наличии), занимаемая должность на государственном и русском языках. В левой нижней стороне дата выдачи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Удостоверения заверяются подписью секретаря Сатпаевского городского маслихата и скрепляются оттиском гербовой печати.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описание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выдачи, возврата служебных удостоверений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Сатпаевского</w:t>
      </w:r>
      <w:r>
        <w:br/>
      </w:r>
      <w:r>
        <w:rPr>
          <w:rFonts w:ascii="Times New Roman"/>
          <w:b/>
          <w:i w:val="false"/>
          <w:color w:val="000000"/>
        </w:rPr>
        <w:t>городского маслихата"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7"/>
        <w:gridCol w:w="944"/>
        <w:gridCol w:w="944"/>
        <w:gridCol w:w="944"/>
        <w:gridCol w:w="2398"/>
        <w:gridCol w:w="944"/>
        <w:gridCol w:w="2399"/>
      </w:tblGrid>
      <w:tr>
        <w:trPr>
          <w:trHeight w:val="3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наличии)</w:t>
            </w:r>
          </w:p>
          <w:bookmarkEnd w:id="5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Занимаемая должность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удостоверения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Роспись работника, кому выдано удостоверение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возврата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Роспись 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аботника, кто сдал удостоверение</w:t>
            </w:r>
          </w:p>
        </w:tc>
      </w:tr>
      <w:tr>
        <w:trPr>
          <w:trHeight w:val="3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прошнурован, пронумерован.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описание</w:t>
            </w:r>
          </w:p>
        </w:tc>
      </w:tr>
    </w:tbl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№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составления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Мы, нижеподписавшиеся (не менее 3 работников, указать фамилию, имя, отчество (при наличии), занимаемую должность),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служебного удостоверения государственного учреждения "Аппарат Сатпаевского городского маслихата" и его описание составили настоящий акт о списании и уничтожении собранных к списанию и уничтожению утративших практическое значение служебных удостоверений работников в связи с увольнением, переводом на другую должность согласно списку: 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должности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должности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должности Подпись</w:t>
      </w:r>
      <w:r>
        <w:br/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