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2768" w14:textId="b9e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15 июля 2016 года № 65. Зарегистрировано Департаментом юстиции Карагандинской области 8 августа 2016 года № 3929. Утратило силу решением Сатпаевского городского маслихата Карагандинской области от 18 апреля 2018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18.04.2018 N 265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