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8f36" w14:textId="4a6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4 мая 2016 года № 2/21. Зарегистрировано Департаментом юстиции Карагандинской области 1 июня 2016 года № 3836.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 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(1188), в информационно-правовой системе "Әділет" от 31 января 2014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наличие среднедушевого дохода, не превышающего 0,6 кратного размера прожиточного минимума.";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При обращении заявителя за социальной помощью на основе социального контракта проводится собеседование с гражданином. По результатам собеседования оформляется лист собеседования и заполняется анкета о семейном и материальном положении заявителя.";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26-2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 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Аглиулин А.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мая 2016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города Балхаш"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Томпиева Ж.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мая 2016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Балхаш"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Шлыкова З.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мая 2016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