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2477" w14:textId="2122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24 ноября 2016 года № 47/4. Зарегистрировано Департаментом юстиции Карагандинской области 13 декабря 2016 года № 4047. Утратило силу постановлением акимата города Темиртау Карагандинской области от 16 апреля 2025 года № 15/37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города Темиртау Карагандинской области от 16.04.2025 </w:t>
      </w:r>
      <w:r>
        <w:rPr>
          <w:rFonts w:ascii="Times New Roman"/>
          <w:b w:val="false"/>
          <w:i w:val="false"/>
          <w:color w:val="000000"/>
          <w:sz w:val="28"/>
        </w:rPr>
        <w:t>№ 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коммунального имущества согласно приложения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Костюшина Владимира Анатольевича.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установления условий продажи объекта приватизации (сохранение профиля деятельности, погашение кредиторской задолженности, погашение задолженности по заработной плате и другие условия).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приватизации требованиям фондовой биржи. 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