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54a" w14:textId="3dbe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13 июля 2016 года № 5/5. Зарегистрировано Департаментом юстиции Карагандинской области 21 июля 2016 года № 3912. Утратило силу решением Темиртауского городского маслихата Карагандинской области от 29 июля 2020 года № 59/4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19 апреля 2016 года № 2/4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под номером 3810, опубликовано в газете "Стальная гвардия" № 3 от 31 мая 2016 года, опубликовано в информационно-правовой системе "Әділет" 16 июня 2016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Теміртау қаласы және Ақтау кенті аумағында бейбіт жиналыстар, митингілер, шерулер, пикеттер және демонстрациялар өткізу тәртібі қосымша реттелсін.".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Д. 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2016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