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8635c" w14:textId="84863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базовой ставки налога и ставок единого земельного налога на не используемые земли сельскохозяйственного назначения на землях города Жезказган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4 февраля 2016 года № 40/362. Зарегистрировано Департаментом юстиции Карагандинской области 1 марта 2016 года № 3679. Утратило силу решением Жезказганского городского маслихата Карагандинской области от 22 мая 2018 года № 23/216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Жезказганского городского маслихата Карагандинской области от 22.05.2018 № 23/216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кодекс),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Повысить базовую ставку земельного налога и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на землях города Жезказган.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Сотников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