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6c8" w14:textId="b36a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XLII сессии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12 декабря 2016 года № 139. Зарегистрировано Департаментом юстиции Карагандинской области 9 января 2017 года № 4090. Утратило силу решением Карагандинского областного маслихата от 20 ноября 2025 года № 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областного маслихата от 19 февраля 2016 года № 479 "О Правилах общего водопользования в Карагандинской области" (зарегистрированного в Реестре государственной регистрации нормативных правовых актов № 3707, опубликовано 22 марта 2016 года в газетах "Орталық Қазақстан" № 53-54 (22159) и "Индустриальная Караганда" № 35-36 (21980-21981), в информационно-правовой системе "Әділет" 25 марта 2016 года)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Карагандинской области,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"13.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территории области, в том числе озеро Балхаш в пределах административных границ Карагандинской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 Карагандинской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"16-1. После получения положительного решения от Карагандинского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