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a6c8" w14:textId="b36a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XLII сессии Карагандинского областного маслихата от 19 февраля 2016 года № 479 "О Правилах общего водопользования 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12 декабря 2016 года № 139. Зарегистрировано Департаментом юстиции Карагандинской области 9 января 2017 года № 4090. Утратило силу решением Карагандинского областного маслихата от 20 ноября 2025 года № 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Карагандинского областного маслихата от 20.11.2025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областного маслихата от 19 февраля 2016 года № 479 "О Правилах общего водопользования в Карагандинской области" (зарегистрированного в Реестре государственной регистрации нормативных правовых актов № 3707, опубликовано 22 марта 2016 года в газетах "Орталық Қазақстан" № 53-54 (22159) и "Индустриальная Караганда" № 35-36 (21980-21981), в информационно-правовой системе "Әділет" 25 марта 2016 года)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Карагандинской области,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"13.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территории области, в том числе озеро Балхаш в пределах административных границ Карагандинской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"14-1. Карагандинской областной маслихат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"16-1. После получения положительного решения от Карагандинского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