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ffc6" w14:textId="531f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(междугородных внутриобластных) и пригородных сообщений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Карагандинского областного маслихата от 30 июня 2016 года № 63. Зарегистрировано Департаментом юстиции Карагандинской области 25 июля 2016 года № 3918.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 значимых пассажирских межрайонных (междугородных внутриобластных) и пригородных сообщений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XLI сессии Карагандинского областного маслихата от 29 ноября 2011 года № 469 "Об утверждении перечня социально значимых железнодорожных пассажирских межрайонных (междугородных внутриобластных) и пригородных сообщений";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VIII сессии Карагандинского областного маслихата от 27 сентября 2012 года № 87 "О внесении изменения в решение XLI сессии Карагандинского областного маслихата от 29 ноября 2011 года № 469 "Об утверждении перечня социально значимых железнодорожных пассажирских межрайонных (междугородных внутриобластных) и пригородных сообщений"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строительству, транспорту и коммунальному хозяйству.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Абдикеров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Карагандинской области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Карагандинского областного маслихата от 27.05.2025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Балхаш-Саяк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Кулайгыр-Темиртау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Темиртау-Агадырь-Темиртау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Шокай-Кулайгыр-Караганда Сортировочная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Темиртау-Кулайгыр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Караганда-Шокай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Сортировочная-Караганозек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