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bed10" w14:textId="15bed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28 марта 2016 года № 18/04. Зарегистрировано Департаментом юстиции Карагандинской области 5 мая 2016 года № 3776. Утратило силу постановлением акимата Карагандинской области от 12 июня 2018 года № 28/01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12.06.2018 № 28/01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9 ноября 2015 года № 632 "Об утверждении стандартов государственных услуг по приему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 (зарегистрирован в Реестре государственной регистрации нормативных правовых актов за № 12449),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18/04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</w:t>
      </w:r>
      <w:r>
        <w:br/>
      </w:r>
      <w:r>
        <w:rPr>
          <w:rFonts w:ascii="Times New Roman"/>
          <w:b/>
          <w:i w:val="false"/>
          <w:color w:val="000000"/>
        </w:rPr>
        <w:t>основного среднего, общего среднего, технического и профессионального, послесреднего образования"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 (далее - государственная услуга) оказывается местными исполнительными органами области, районов и городов областного значения, организациями дошкольного, начального, основного среднего, общего среднего, технического и профессионального, послесреднего образования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документов и выдача результата для оказания государственной услуги осуществляется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Результатом оказываемой государственной услуги является выдача расписки о приеме документов для прохождения аттестации на присвоение (подтверждение) квалификационной категории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образования", утвержденного приказом Министра образования и науки Республики Казахстан от 9 ноября 2015 года № 632 "Об утверждении стандартов государственных услуг по приему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 (зарегистрированный в Реестре государственной регистрации нормативных правовых актов под № 12449)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</w:t>
      </w:r>
    </w:p>
    <w:bookmarkEnd w:id="3"/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услугополучателю необходимо представить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Основанием для начала процедуры (действия) по оказанию государственной услуги является предоставление услугополучателем заявления на аттестацию услугодателю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ответственный исполнитель осуществляет прием документов, проверку полноты документов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сотрудник канцелярии осуществляет регистрацию документов и выдает услугополучателю расписку - 5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направление документов в канцелярию для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выдача расписки.</w:t>
      </w:r>
    </w:p>
    <w:bookmarkEnd w:id="5"/>
    <w:bookmarkStart w:name="z2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ответственный исполнитель;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сотрудник канцелярии.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ответственный исполнитель осуществляет прием документов, проверку полноты документов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сотрудник канцелярии осуществляет регистрацию документов и выдает услугополучателю расписку - 5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к настоящему регламенту.</w:t>
      </w:r>
    </w:p>
    <w:bookmarkEnd w:id="7"/>
    <w:bookmarkStart w:name="z3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"/>
    <w:bookmarkStart w:name="z3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государственная услуга не автоматизированная и через Государственную корпорацию "Правительство для граждан" не оказывается.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для прохождения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присвоение (подтверждение) квалификационных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 педагогическим работникам и приравненным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ним лицам организаций образования, реализующих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программы дошкольного воспитания и обучения,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начального, основного среднего, общего среднего,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 профессионального,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</w:t>
            </w:r>
          </w:p>
        </w:tc>
      </w:tr>
    </w:tbl>
    <w:bookmarkStart w:name="z3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</w:t>
      </w:r>
    </w:p>
    <w:bookmarkEnd w:id="10"/>
    <w:bookmarkStart w:name="z37" w:id="11"/>
    <w:p>
      <w:pPr>
        <w:spacing w:after="0"/>
        <w:ind w:left="0"/>
        <w:jc w:val="left"/>
      </w:pP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600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0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