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0eb9" w14:textId="0b60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аппарата Шуского районного маслихата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21 октября 2016 года № 5-4. Зарегистрировано Департаментом юстиции Жамбылской области 16 ноября 2016 года № 3211. Утратило силу решением Шуского районного маслихата Жамбылской области от 23 июля 2020 года № 68-7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Шуского районного маслихата Жамбылской области от 23.07.2020 </w:t>
      </w:r>
      <w:r>
        <w:rPr>
          <w:rFonts w:ascii="Times New Roman"/>
          <w:b w:val="false"/>
          <w:i w:val="false"/>
          <w:color w:val="ff0000"/>
          <w:sz w:val="28"/>
        </w:rPr>
        <w:t>№ 68-7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аппарата Шуского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аппарата Шуского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Шуского районного маслихата.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5-4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rPr>
          <w:rFonts w:ascii="Times New Roman"/>
          <w:b/>
          <w:i w:val="false"/>
          <w:color w:val="000000"/>
        </w:rPr>
        <w:t xml:space="preserve"> аппарата Шуского районного маслихата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аппарата Шуского районного маслихата (далее – Правила) определяют порядок выдачи служебного удостоверения аппарата Шуского районного маслихата.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выдается за подписью секретаря Шуского районного маслихата государственным служащим аппарата Шуского районного маслихата.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Служебные удостоверения выдаются сотрудникам при назначении на должность, изменение должности, порче, утрате, по истечении срока действия ранее выданного служебного удостоверения.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 полученное служебное удостоверение сотрудники расписываются в журнале учета выдачи и возврата служебных удостоверений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Служебные удостоверения и журнал учета хранятся в сейфе у главного специалиста по кадрам (далее – главный специалист).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порядка его использования и хранения.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 ранее выданное служебное удостоверение подлежит возврату главному специалисту, за исключением случаев утери.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главным специалистом проводится сверка соответствия служебных удостоверений их учетным данным.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главный специалист.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в течение трех рабочих дней обязан известить в письменной (произвольной) форме главного специалиста.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главный специалист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Аппарата рассматривает вопрос о привлечении виновных к дисциплинарной ответственности.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Лицо, утратившее служебное удостоверение, направляет на опубликование в средствах массовой информации объявление о недействительности утраченного служебного удостоверения, о чем информирует главного специалиста. Новое служебное удостоверение взамен утраченного выдается главным специалистом после проведения служебного расследования.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в течение двух рабочих дней со дня издания распоряжения сдает служебное удостоверение главному специалисту.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служебного удостоверения ставится роспись лица, ответственного за выдачу служебного удостоверения.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при увольнении, порче либо по истечении срока действия, подлежат уничтожению с составлением соответствующего акта об уничтожении в произвольной форме.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аппарата Шуского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учета выдачи и возврата служебных удостоверений государственных служащих </w:t>
      </w:r>
      <w:r>
        <w:rPr>
          <w:rFonts w:ascii="Times New Roman"/>
          <w:b w:val="false"/>
          <w:i w:val="false"/>
          <w:color w:val="000000"/>
          <w:sz w:val="28"/>
        </w:rPr>
        <w:t>аппарата Шуского районного маслихата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7"/>
        <w:gridCol w:w="1872"/>
        <w:gridCol w:w="657"/>
        <w:gridCol w:w="657"/>
        <w:gridCol w:w="839"/>
        <w:gridCol w:w="4431"/>
        <w:gridCol w:w="1873"/>
        <w:gridCol w:w="658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7"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 действия, утеря, порча, увольнение)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служебных удостоверений государственных служащих аппарата Шуского районного маслихата прошнуровывается, пронумеровывается и заверяется подписью главного специалиста аппарата маслихата и печатью государственного учреждения "Аппарат Шуского районного маслихата".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5-4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аппарата</w:t>
      </w:r>
      <w:r>
        <w:rPr>
          <w:rFonts w:ascii="Times New Roman"/>
          <w:b/>
          <w:i w:val="false"/>
          <w:color w:val="000000"/>
        </w:rPr>
        <w:t xml:space="preserve"> Шуского районного маслихата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темно – синего цвета, размером 21 см х 7 см (в развернутом состоянии).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 ШУ АУДАНДЫҚ МӘСЛИХАТЫНЫҢ АППАРАТЫ", "АППАРАТ ШУСКОГО РАЙОННОГО МАСЛИХАТА РЕСПУБЛИКИ КАЗАХСТАН".</w:t>
      </w:r>
    </w:p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см х 3,5 см, текст на казахском языке, заверенный подписью секретаря Шуского районного маслихата и гербовой печатью.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Казахстан, под гербом надпись лазурного цвета "ҚАЗАҚСТАН" и текст на русском языке. Ниже указывается дата выдачи удостоверения.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