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ea1dc" w14:textId="7bea1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аппарата Таласского районного маслихата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Таласского районного маслихата Жамбылской области от 16 марта 2016 года № 54-2. Зарегистрировано Департаментом юстиции Жамбылской области 15 апреля 2016 года № 3032. Утратило силу решением Таласского районного маслихата Жамбылской области от 27 марта 2017 года № 16-5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решением Таласского районного маслихата Жамбылской области от 27.03.2017 </w:t>
      </w:r>
      <w:r>
        <w:rPr>
          <w:rFonts w:ascii="Times New Roman"/>
          <w:b w:val="false"/>
          <w:i w:val="false"/>
          <w:color w:val="ff0000"/>
          <w:sz w:val="28"/>
        </w:rPr>
        <w:t>№ 16-5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10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 Таласский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аппарата Таласского районного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Служба управления персоналом (кадровая служба) аппарата Таласского районного маслихата в установленном законодательством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государственную регистрацию настоящего решения в органах юстиции;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 течение десяти календарных дней после государственной регистрации настоящего решения его направление на официальное опубликование в периодических печатных изданиях и в информационно-правовой системе "Әділет";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размещение настоящего решения на интернет–ресурсе Таласского районного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Д. Булегенов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Асемов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решением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марта 2016 года № 54–2</w:t>
            </w:r>
          </w:p>
        </w:tc>
      </w:tr>
    </w:tbl>
    <w:bookmarkStart w:name="z15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аппарата Таласского районного маслихата</w:t>
      </w:r>
    </w:p>
    <w:bookmarkEnd w:id="0"/>
    <w:bookmarkStart w:name="z1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Методика оценки деятельности административных государственных служащих корпуса "Б" аппарата Таласского районного маслихата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 и определяет алгоритм оценки деятельности административных государственных служащих корпуса "Б" аппарата Таласского районного маслихата (далее – служащие корпуса "Б").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Оценка деятельности служащих корпуса "Б" (далее – оценка) проводится для определения эффективности и качества их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Оценка проводится по результатам деятельности служащего корпуса "Б" на занимаемой должности: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по итогам квартала (квартальная оценка) – не позднее десятого числа месяца, следующего за отчетным кварталом (за исключением четвертого квартала, оценка которого проводится не позднее десятого декабря);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по итогам года (годовая оценка) – не позднее двадцать пятого декабря оцениваемого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Оценка служащего корпуса "Б" не проводится в случаях, если срок пребывания на занимаемой должности в оцениваемом периоде составляет менее трех месяцев.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Служащие корпуса "Б", находящиеся в социальных отпусках, проходят оценку после выхода на работу в сроки, указанные в </w:t>
      </w:r>
      <w:r>
        <w:rPr>
          <w:rFonts w:ascii="Times New Roman"/>
          <w:b w:val="false"/>
          <w:i w:val="false"/>
          <w:color w:val="000000"/>
          <w:sz w:val="28"/>
        </w:rPr>
        <w:t>настоящем пункте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Квартальная оценка проводится непосредственным руководителем и основывается на оценке исполнения служащим корпуса "Б" должностных обязанностей.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Непосредственным руководителем служащего корпуса "Б" является лицо, которому он подчиняется согласно своей должностной инструкции.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Для руководителя аппарата Таласского районного маслихата оценка проводится секретарем Таласского районного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Годовая оценка складывается из: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средней оценки служащего корпуса "Б" за отчетные кварталы;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оценки выполнения служащим корпуса "Б" индивидуального плана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круговой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Для проведения оценки должностным лицом, имеющим право назначения на государственную должность и освобождения от государственной должности служащего корпуса "Б" создается Комиссии по оценке, рабочим органом которой является служба управления персоналом.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Председателем Комиссии является секретарь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состав комиссии разрешается включить депутатов соответствующего маслихата по согласованию.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Заседание Комиссии по оценке считается правомочным, если на нем присутствовали не менее двух третей ее состава.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Замена отсутствующего члена или председателя Комиссии по оценке осуществляется по решению уполномоченного лица путем внесения изменения в распоряжения о создании комиссии по оценке.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Решение Комиссии по оценке принимается открытым голосованием.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Результаты голосования определяются большинством голосов членов Комиссии по оценке. При равенстве голосов голос председателя комиссии является решающим.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Секретарем Комиссии по оценке является сотрудник отдела управления персоналом аппарата маслихата Таласского района. Секретарь Комиссии по оценке не принимает участие в голосовании.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Составление индивидуального плана работы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10. Индивидуальный план работы служащего корпуса "Б" составляется не позднее первого января следующего года, служащим корпуса "Б" и его непосредственным руководителем совместно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 При назначении служащего корпуса "Б" на должность по истечении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 срока, индивидуальный план работы служащего корпуса "Б" на занимаемой должности составляется в течение десяти рабочих дней со дня назначения его на должность.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Индивидуальный план работы служащего корпуса "Б" содержит: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персональные данные о служащем корпуса "Б" (Ф.И.О. (при его наличии), занимаемая должность, наименование структурного подразделения служащего корпуса "Б");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наименование мероприятий работы служащего корпуса "Б", направленных на достижение стратегической цели (целей) государственного </w:t>
      </w:r>
      <w:r>
        <w:rPr>
          <w:rFonts w:ascii="Times New Roman"/>
          <w:b w:val="false"/>
          <w:i w:val="false"/>
          <w:color w:val="000000"/>
          <w:sz w:val="28"/>
        </w:rPr>
        <w:t xml:space="preserve">органа, а в случае ее (их) отсутствия, исходя из его функциональных обязанностей.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Мероприятия указываются достижимые, реалистичные, связанные с функциональным направлением работы служащего корпуса "Б", имеющие конкретную форму завершения.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Количество и сложность мероприятий определяются в сопоставлении по государственному органу.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подписи служащего корпуса "Б" и его непосредственного руководителя, дата подписания индивидуального плана.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13. Индивидуальный план составляется в двух экземплярах. Один экземпляр передается в службу управления персоналом. Второй экземпляр находится у руководителя структурного подразделения служащего корпуса "Б".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Подготовка к проведению оценки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14. Служба управления персоналом формирует график проведения оценки по согласованию с председателем Комиссии по оценке.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Служба управления персоналом обеспечивает своевременное уведомление служащего корпуса "Б", подлежащего оценке, и лиц, осуществляющих оценку, о проведении оценки и направляет им оценочные листы для заполнения.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Оценка исполнения должностных обязанностей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15. Оценка исполнения должностных обязанностей складывается из базовых, поощрительных и штрафных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Базовые баллы устанавливаются на уровне 100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Поощрительные баллы выставляются за показатели деятельности, превышающие средние объемы текущей работы, а также виды деятельности, являющиеся сложными в содержательном и/или организационном плане.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Поощряемые показатели и виды деятельности определяются государственными органами исходя из своей специфики и распределяются по пятиуровневой шкале в порядке возрастания объема и сложности осуществляемой работы. При этом в число поощряемых показателей и видов деятельности могут входить как фиксируемые, так и нефиксируемые в Единой системе электронного документооборота и Интранет-портале государственных органов документы и мероприятия.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За каждый поощряемый показатель или вид деятельности служащему корпуса "Б" непосредственным руководителем присваиваются в соответствии с утвержденной шкалой от "+1" до "+5"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Штрафные баллы выставляются за нарушения исполнительской и трудовой дисциплины.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К нарушениям исполнительской дисциплины относятся: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нарушения сроков исполнения поручений вышестоящих органов, руководства государственного органа, непосредственного руководителя и обращений физических и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некачественное исполнение поручений, обращений физических и юридических лиц.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К нарушениям трудовой дисциплины относятся: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отсутствие на работе без уважительной причины;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опоздания на работу без уважительной причины;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нарушения служащими служебной этики.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Источниками информации о фактах нарушения трудовой дисциплины служат документально подтвержденные сведения от службы управления персоналом, непосредственного руководителя служащего корпуса "Б", уполномоченного по этике.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За каждое нарушение исполнительской и трудовой дисциплины служащему корпуса "Б" выставляются штрафные баллы в размере "– 2" балла за каждый факт нарушения.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23. Для проведения оценки исполнения должностных обязанностей служащий корпуса "Б" направляет для согласования заполненный оценочный лист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Непосредственный руководитель с учетом представленных службой управления персоналом и уполномоченным по этике сведений о фактах нарушения служащим корпуса "Б" трудовой дисциплины,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25. После согласования непосредственным руководителем оценочный лист заверяется служащим корпуса "Б".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Отказ служащего корпуса "Б" не может служить препятствием для направления документов на заседание Комиссии по оценке. В этом случае работником службы управления персоналом и непосредственным руководителем служащего корпуса "Б"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Оценка выполнения индивидуального плана работы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26. Для проведения годовой оценки служащий корпуса "Б" направляет для согласования заполненный оценочный лист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27. Непосредственный руководитель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28. После согласования непосредственным руководителем оценочный лист заверяется служащим корпуса "Б".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Отказ служащего корпуса "Б" не может служить препятствием для направления документов на заседание Комиссии по оценке. В этом случае работником службы управления персоналом и непосредственным руководителем служащего корпуса "Б"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Круговая оценка 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29. Круговая оценка представляет собой оценки: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непосредственного руководителя;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подчиненных служащего корпуса "Б";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а в случае отсутствия подчиненных – лиц, занимающих должности в структурном подразделении, в котором работает служащий корпуса "Б" (в случае их наличия).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30. Перечень лиц (не более трех), указанных в </w:t>
      </w:r>
      <w:r>
        <w:rPr>
          <w:rFonts w:ascii="Times New Roman"/>
          <w:b w:val="false"/>
          <w:i w:val="false"/>
          <w:color w:val="000000"/>
          <w:sz w:val="28"/>
        </w:rPr>
        <w:t>подпунктах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29 настоящей Методики, определяется службой управления персоналом не позднее одного месяца до проведения оценки, исходя из должностных обязанностей и служебных взаимодействий служащего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31. Лица,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29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заполняют оценочный лист круговой оценки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32. Заполненные оценочные листы направляются в службу управления персоналом в течение двух рабочих дней со дня их получения.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33. Служба управления персоналом осуществляет расчет среднего значения круговой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34. Круговая оценка осуществляется анонимно.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Итоговая оценка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35. Итоговая квартальная оценка служащего корпуса "Б" вычисляется непосредственным руководителем по следующей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где– квартальная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 – поощрительные баллы;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– штрафные баллы.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36. Итоговая квартальная оценка выставляется по следующей шкале: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менее 80 баллов – "неудовлетворительно",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 80 до 105 баллов – "удовлетворительно",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 106 до 130 (включительно) баллов – "эффективно",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свыше 130 баллов – "превосходно".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37. Итоговая годовая оценка служащего корпуса "Б" вычисляется службой управления персоналом не позднее пяти рабочих дней до заседания Комиссии по оценке по следующей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где– годовая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– средняя оценка за отчетные кварталы (среднеарифметическое значение). При этом полученное среднеарифметическое значение квартальных оценок с учетом шкалы, указанной в </w:t>
      </w:r>
      <w:r>
        <w:rPr>
          <w:rFonts w:ascii="Times New Roman"/>
          <w:b w:val="false"/>
          <w:i w:val="false"/>
          <w:color w:val="000000"/>
          <w:sz w:val="28"/>
        </w:rPr>
        <w:t>пункте 36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приводится к пятибалльной системе оценок, а именно: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значению "неудовлетворительно" (менее 80 баллов) присваиваются 2 балла,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значению "удовлетворительно" (от 80 до 105 баллов) – 3 балла,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значению "эффективно" (от 106 до 130 (включительно) баллов) – 4 балла,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значению "превосходно" (свыше 130 баллов) – 5 баллов;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– оценка выполнения индивидуального плана работы (среднеарифметическое значение);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 – круговая оценка (среднеарифметическое значение).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38. Итоговая годовая оценка выставляется по следующей шкале: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менее 3 баллов – "неудовлетворительно",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 3 до 4 баллов – "удовлетворительно",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 4 до 5 баллов – "эффективно",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 баллов – "превосходно".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8. Рассмотрение результатов оценки Комиссией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39. Служба управления персоналом обеспечивает проведение заседания Комиссии по рассмотрению результатов оценки в соответствии с графиком, согласованным с председателем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Служба управления персоналом предоставляет на заседание Комиссии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заполненные оценочные листы;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заполненный лист круговой оценки (для годовой оценки);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должностная инструкция служащего корпуса "Б";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проект протокола заседания Комиссии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40. Комиссия рассматривает результаты оценки и принимает одно из следующих решений: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утвердить результаты оценки;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пересмотреть результаты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случае принятия решения о пересмотре результатов оценки Комиссия корректирует оценку с соответствующим пояснением в протоколе в следующих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если эффективность деятельности служащего корпуса "Б" превышает результат оценки. При этом представляется документальное подтверждение результатов работы служащего корпуса "Б";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при допущении ошибки службой управления персоналом при расчете результата оценки служащего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41. Служба управления персоналом ознакамливает служащего корпуса "Б" с результатами оценки в течение двух рабочих дней со дня ее завершения.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Ознакомление служащего корпуса "Б" с результатами оценки осуществляется в письменной или электронной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Отказ служащего корпуса "Б" от ознакомления не может служить препятствием для внесения результатов оценки в его послужной список. В этом случае работником службы управления персоналом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Документы, указанные в </w:t>
      </w:r>
      <w:r>
        <w:rPr>
          <w:rFonts w:ascii="Times New Roman"/>
          <w:b w:val="false"/>
          <w:i w:val="false"/>
          <w:color w:val="000000"/>
          <w:sz w:val="28"/>
        </w:rPr>
        <w:t>пункте 39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а также подписанный протокол заседания Комиссии хранятся в службе управления персоналом.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9. Обжалование результатов оценки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43. 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44. Уполномоченный орган по делам государственной службы или его </w:t>
      </w:r>
      <w:r>
        <w:rPr>
          <w:rFonts w:ascii="Times New Roman"/>
          <w:b w:val="false"/>
          <w:i w:val="false"/>
          <w:color w:val="000000"/>
          <w:sz w:val="28"/>
        </w:rPr>
        <w:t>территориальный департамент в течение десяти рабочих дней со дня поступления жалобы служащего корпуса "Б" осуществляет ее рассмотрение и в случаях обнаружения нарушений рекомендует государственному органу отменить решение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45. Информация о принятом решении представляется государственным органом в течение двух недель в уполномоченный орган по делам государственной службы или его территориальный департамент.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46. Служащий корпуса "Б" вправе обжаловать результаты оценки в суде.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10. Принятие решений по результатам оценки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47. Результаты оценки являются основаниями для принятия решений по выплате бонусов и обучению.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48. Бонусы выплачиваются служащим корпуса "Б" с результатами оценки "превосходно" и "эффективно".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49. Обучение (повышение квалификации) служащего корпуса "Б" проводится по направлению, по которому деятельность служащего корпуса "Б" по итогам годовой оценки признана неудовлетворительной.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Служащий корпуса "Б" направляется на курсы повышения квалификации в течение трех месяцев после утверждения Комиссией результатов годовой оценки его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50. Служащий корпуса "Б", получивший оценку "неудовлетворительно", не закрепляется наставником за лицами, впервые принятыми на административные государственные должности.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51. Результаты оценки служащего корпуса "Б" по итогам двух лет подряд со значением "неудовлетворительно" являются основанием для принятия решения о понижении его в должности. При отсутствии любой вакантной нижестоящей должности служащий корпуса "Б" увольняется в порядке, установленном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52. Результаты оценки деятельности служащих корпуса "Б" вносятся в их послужные списки.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Методике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аппарата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Таласского районного маслихата</w:t>
            </w:r>
          </w:p>
        </w:tc>
      </w:tr>
    </w:tbl>
    <w:bookmarkStart w:name="z15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11"/>
    <w:bookmarkStart w:name="z154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 административного </w:t>
      </w:r>
      <w:r>
        <w:rPr>
          <w:rFonts w:ascii="Times New Roman"/>
          <w:b/>
          <w:i w:val="false"/>
          <w:color w:val="000000"/>
        </w:rPr>
        <w:t>государственного служащего корпуса "Б"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год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(период, на который составляется индивидуальный план)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Ф.И.О.</w:t>
      </w:r>
      <w:r>
        <w:rPr>
          <w:rFonts w:ascii="Times New Roman"/>
          <w:b w:val="false"/>
          <w:i/>
          <w:color w:val="000000"/>
          <w:sz w:val="28"/>
        </w:rPr>
        <w:t xml:space="preserve"> (при его наличии)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служащего: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Должность служащего: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служащего: 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71"/>
        <w:gridCol w:w="6208"/>
        <w:gridCol w:w="2321"/>
      </w:tblGrid>
      <w:tr>
        <w:trPr>
          <w:trHeight w:val="30" w:hRule="atLeast"/>
        </w:trPr>
        <w:tc>
          <w:tcPr>
            <w:tcW w:w="3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мероприятий 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 мероприятия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/>
          <w:color w:val="000000"/>
          <w:sz w:val="28"/>
        </w:rPr>
        <w:t>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* - мероприятия определяются с учетом их направленности на достижение стратегической цели (целей) государственного органа, а в случае ее (их) отсутствия, исходя из функциональных обязанностей служащего.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Количество и сложность мероприятий должны быть сопоставимы по государственному органу.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565"/>
        <w:gridCol w:w="6735"/>
      </w:tblGrid>
      <w:tr>
        <w:trPr>
          <w:trHeight w:val="30" w:hRule="atLeast"/>
        </w:trPr>
        <w:tc>
          <w:tcPr>
            <w:tcW w:w="55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Служащий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(при его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наличии)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Непосредственный руководитель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(при его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наличии)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Методике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аппарата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Таласского районного маслихата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1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___________________квартал ____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(оцениваемый период)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Ф.И.О.</w:t>
      </w:r>
      <w:r>
        <w:rPr>
          <w:rFonts w:ascii="Times New Roman"/>
          <w:b w:val="false"/>
          <w:i/>
          <w:color w:val="000000"/>
          <w:sz w:val="28"/>
        </w:rPr>
        <w:t xml:space="preserve"> (при его наличии)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оцениваемого служащего: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оцениваемого служащего: 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Оценка исполнения должностных обязанностей: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9"/>
        <w:gridCol w:w="1286"/>
        <w:gridCol w:w="1095"/>
        <w:gridCol w:w="1349"/>
        <w:gridCol w:w="642"/>
        <w:gridCol w:w="645"/>
        <w:gridCol w:w="2914"/>
        <w:gridCol w:w="2917"/>
        <w:gridCol w:w="434"/>
        <w:gridCol w:w="469"/>
      </w:tblGrid>
      <w:tr>
        <w:trPr>
          <w:trHeight w:val="30" w:hRule="atLeast"/>
        </w:trPr>
        <w:tc>
          <w:tcPr>
            <w:tcW w:w="5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Самооценка служащего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непосредственного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поощряемых показателях и видах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 исполнительской дисциплины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 трудовой дисцип-лины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поощряемых показателях и видах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 исполнительской дисциплины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 трудовой дисциплины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 самооценки: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 оценки: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Служащий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(при его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наличии)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Непосредственный руководитель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(при его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наличии)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Методике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аппарата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Таласского районного маслихата</w:t>
            </w:r>
          </w:p>
        </w:tc>
      </w:tr>
    </w:tbl>
    <w:bookmarkStart w:name="z18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14"/>
    <w:bookmarkStart w:name="z187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(оцениваемый год)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Ф.И.О. (при его наличии) оцениваемого служащего: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оцениваемого служащего: 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Оценка выполнения индивидуального плана: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6"/>
        <w:gridCol w:w="1455"/>
        <w:gridCol w:w="2375"/>
        <w:gridCol w:w="422"/>
        <w:gridCol w:w="429"/>
        <w:gridCol w:w="4099"/>
        <w:gridCol w:w="1272"/>
        <w:gridCol w:w="1362"/>
      </w:tblGrid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Результаты самооценки служащего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Результаты оценки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 до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…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Служащий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(при его наличии)___________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Непосредственный руководитель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(при его наличии)________________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Методике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аппарата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Таласского районного маслихата</w:t>
            </w:r>
          </w:p>
        </w:tc>
      </w:tr>
    </w:tbl>
    <w:bookmarkStart w:name="z20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16"/>
    <w:bookmarkStart w:name="z202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круговой оценки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__________________________________________________год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(оцениваемый год)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Ф.И.О.</w:t>
      </w:r>
      <w:r>
        <w:rPr>
          <w:rFonts w:ascii="Times New Roman"/>
          <w:b w:val="false"/>
          <w:i/>
          <w:color w:val="000000"/>
          <w:sz w:val="28"/>
        </w:rPr>
        <w:t xml:space="preserve"> (при его наличии) </w:t>
      </w:r>
      <w:r>
        <w:rPr>
          <w:rFonts w:ascii="Times New Roman"/>
          <w:b w:val="false"/>
          <w:i w:val="false"/>
          <w:color w:val="000000"/>
          <w:sz w:val="28"/>
        </w:rPr>
        <w:t>оцениваемого служащего: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оцениваемого служащего: 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52"/>
        <w:gridCol w:w="2352"/>
        <w:gridCol w:w="4835"/>
        <w:gridCol w:w="2761"/>
      </w:tblGrid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компетенции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(баллы)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Инициативность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Способность к сотрудничеству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Подчиненный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планировать работу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мотивировать к работе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Коллега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в команде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Методике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аппарата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Таласского районного маслихата</w:t>
            </w:r>
          </w:p>
        </w:tc>
      </w:tr>
    </w:tbl>
    <w:bookmarkStart w:name="z2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18"/>
    <w:bookmarkStart w:name="z225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оценке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______________________________________________________</w:t>
      </w:r>
      <w:r>
        <w:br/>
      </w:r>
      <w:r>
        <w:rPr>
          <w:rFonts w:ascii="Times New Roman"/>
          <w:b w:val="false"/>
          <w:i/>
          <w:color w:val="000000"/>
          <w:sz w:val="28"/>
        </w:rPr>
        <w:t>(</w:t>
      </w:r>
      <w:r>
        <w:rPr>
          <w:rFonts w:ascii="Times New Roman"/>
          <w:b w:val="false"/>
          <w:i/>
          <w:color w:val="000000"/>
          <w:sz w:val="28"/>
        </w:rPr>
        <w:t>наименование государственного органа)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(вид оценки: квартальная/ годовая и оцениваемый период (квартал и (или) год)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Результаты оценки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49"/>
        <w:gridCol w:w="4111"/>
        <w:gridCol w:w="1649"/>
        <w:gridCol w:w="4111"/>
        <w:gridCol w:w="780"/>
      </w:tblGrid>
      <w:tr>
        <w:trPr>
          <w:trHeight w:val="30" w:hRule="atLeast"/>
        </w:trPr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(при его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результатах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Корректировка Комиссией результатов оценки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(в случае наличия)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Рекомендации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Заключение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  <w:r>
        <w:br/>
      </w:r>
      <w:r>
        <w:rPr>
          <w:rFonts w:ascii="Times New Roman"/>
          <w:b w:val="false"/>
          <w:i/>
          <w:color w:val="000000"/>
          <w:sz w:val="28"/>
        </w:rPr>
        <w:t>Проверено: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Секретарь Комиссии: _______________________ Дата: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(Ф.И.О(при его наличии</w:t>
      </w:r>
      <w:r>
        <w:rPr>
          <w:rFonts w:ascii="Times New Roman"/>
          <w:b w:val="false"/>
          <w:i/>
          <w:color w:val="000000"/>
          <w:sz w:val="28"/>
        </w:rPr>
        <w:t>).,</w:t>
      </w:r>
      <w:r>
        <w:rPr>
          <w:rFonts w:ascii="Times New Roman"/>
          <w:b w:val="false"/>
          <w:i/>
          <w:color w:val="000000"/>
          <w:sz w:val="28"/>
        </w:rPr>
        <w:t xml:space="preserve">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Председатель Комиссии: _____________________ Дата: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(Ф.И.О(при его наличии</w:t>
      </w:r>
      <w:r>
        <w:rPr>
          <w:rFonts w:ascii="Times New Roman"/>
          <w:b w:val="false"/>
          <w:i/>
          <w:color w:val="000000"/>
          <w:sz w:val="28"/>
        </w:rPr>
        <w:t>).,</w:t>
      </w:r>
      <w:r>
        <w:rPr>
          <w:rFonts w:ascii="Times New Roman"/>
          <w:b w:val="false"/>
          <w:i/>
          <w:color w:val="000000"/>
          <w:sz w:val="28"/>
        </w:rPr>
        <w:t xml:space="preserve">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Член Комиссии: _____________________________ Дата: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(Ф.И.О(при его наличии</w:t>
      </w:r>
      <w:r>
        <w:rPr>
          <w:rFonts w:ascii="Times New Roman"/>
          <w:b w:val="false"/>
          <w:i/>
          <w:color w:val="000000"/>
          <w:sz w:val="28"/>
        </w:rPr>
        <w:t>).,</w:t>
      </w:r>
      <w:r>
        <w:rPr>
          <w:rFonts w:ascii="Times New Roman"/>
          <w:b w:val="false"/>
          <w:i/>
          <w:color w:val="000000"/>
          <w:sz w:val="28"/>
        </w:rPr>
        <w:t xml:space="preserve">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