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7bc1f" w14:textId="3c7bc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Сарысуском районе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Сарысуского районного маслихата Жамбылской области от 24 октября 2016 года № 9-3. Зарегистрировано Департаментом юстиции Жамбылской области 4 ноября 2016 года № 3207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решения-в редакции решения Сарысуского районного маслихата Жамбылской области от 01.12.2022 </w:t>
      </w:r>
      <w:r>
        <w:rPr>
          <w:rFonts w:ascii="Times New Roman"/>
          <w:b w:val="false"/>
          <w:i w:val="false"/>
          <w:color w:val="ff0000"/>
          <w:sz w:val="28"/>
        </w:rPr>
        <w:t>№ 35-3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Казакстан от 23 января 2001 года "О местном государственном управлении и самоупровлении в Республике Казакстан" и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 Сарысусский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Сарысуском районе Жамбылской области согласно приложению к настоящему решению.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Сарысуского районного маслихата Жамбылской области от 01.12.2022 </w:t>
      </w:r>
      <w:r>
        <w:rPr>
          <w:rFonts w:ascii="Times New Roman"/>
          <w:b w:val="false"/>
          <w:i w:val="false"/>
          <w:color w:val="000000"/>
          <w:sz w:val="28"/>
        </w:rPr>
        <w:t>№ 35-3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Сарысуского районного маслихата Жамбылской области от 01.12.2022 </w:t>
      </w:r>
      <w:r>
        <w:rPr>
          <w:rFonts w:ascii="Times New Roman"/>
          <w:b w:val="false"/>
          <w:i w:val="false"/>
          <w:color w:val="000000"/>
          <w:sz w:val="28"/>
        </w:rPr>
        <w:t>№ 35-3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по социально-правовой защите жителей и вопросам культуры Сарысусского районного маслихата шестого созыва.</w:t>
      </w:r>
    </w:p>
    <w:bookmarkEnd w:id="3"/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Мырзабеков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октября 2016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9-3</w:t>
            </w:r>
          </w:p>
        </w:tc>
      </w:tr>
    </w:tbl>
    <w:bookmarkStart w:name="z2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Сарысуском районе Жамбылской области</w:t>
      </w:r>
    </w:p>
    <w:bookmarkEnd w:id="5"/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в соответствии с решением Сарысуского районного маслихата Жамбылской области от 01.12.2022 </w:t>
      </w:r>
      <w:r>
        <w:rPr>
          <w:rFonts w:ascii="Times New Roman"/>
          <w:b w:val="false"/>
          <w:i w:val="false"/>
          <w:color w:val="ff0000"/>
          <w:sz w:val="28"/>
        </w:rPr>
        <w:t>№ 35-3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Сарысуском районе Жамбылской области разработаны в соответствии с Правилами оказания государственной услуги "Возмещение затрат на обучение на дому детей-инвалидов", утвержденными Приказом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22394</w:t>
      </w:r>
      <w:r>
        <w:rPr>
          <w:rFonts w:ascii="Times New Roman"/>
          <w:b w:val="false"/>
          <w:i w:val="false"/>
          <w:color w:val="000000"/>
          <w:sz w:val="28"/>
        </w:rPr>
        <w:t>) (далее - Правила возмещения затрат).</w:t>
      </w:r>
    </w:p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коммунальным государственным учреждением "Отдел занятости и социальных программ Сарысуского района" на основании справки из учебного заведения, подтверждающей факт обучения ребенка с инвалидностью на дому.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 независимо от дохода семьи.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до окончания срока, установленного в заключении психолого-медико-педагогической консультации.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(достижение ребенка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документов, необходимых для возмещения затрат на обучение предоставляется согласно приложению 3 к Правилам возмещения затрат, при этом кандасами для идентификации личности вместо документа, удостоверяющего личность, предоставляется удостоверение кандаса.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Размер возмещения затрат на обучение на дому детей с ограниченными возможностями, из числа детей с инвалидностью, по индивидуальному учебному плану равен двум месячным расчетным показателям на каждого ребенка с инвалидностью ежемесячно. 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Основания для отказа в возмещении затрат на обучение предусмотрены строкой девять приложения 3 к Правилам возмещения затрат.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