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b4490" w14:textId="13b44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Сарысуского района от 24 февраля 2015 года № 49 "О предоставлении на договорной основе кандидатам помещений для встреч с избирателями"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Сарысуского районного акимата Жамбылской области от 23 февраля 2016 года № 40. Зарегистрировано Департаментом юстиции Жамбылской области 5 марта 2016 года № 2963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Сарысуского района от 24 февраля 2015 года за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предоставлении на договорной основе кандидатам помещений для встреч с избирателями" (зарегистрировано в Реестре государственной регистрации нормативных правовых актов за № 2575, опубликовано 25 марта 2015 года в газете "Сарысу" № 29)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помещении для встреч кандидатов с избирателями на договорной основе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строке порядковый номер 12 слова "Сельский клуб" заменить словами "Средняя школа имени М. Ауезова".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Асанову 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Жайлыбаев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