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d99" w14:textId="788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Меркенском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октября 2016 года № 9-4. Зарегистрировано Департаментом юстиции Жамбылской области 4 ноября 2016 года № 3208. Утратило силу решением Меркенского районного маслихата Жамбылской области от 24 июля 2023 года № 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24.07.2023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медико-педигогической коррекционной поддержке детей с ограниченными возможностями"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родителям и иным законным представителем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Меркенского района" за счет средств местного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(далее-получатель);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"Возмещение затрат на обучение на дому детей- инвалидов",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регистраций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дому, по форме, согласно приложению 2 к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матерей и детей, инвалидов, связи с молодежными и общественными объединениями, гендерной политики, социально-культурной отрасли, здравоохранения, образования и спорта.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