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b0e5" w14:textId="ff7b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Кордайского района от 21 сентября 2016 года № 324 "Об определении сроков представления заявок на получение субсидий по каждому виду субсидируемых приоритетных сельскохозяйственных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28 ноября 2016 года № 414. Зарегистрировано Департаментом юстиции Жамбылской области 20 декабря 2016 года № 3255. Утратило силу постановлением Кордайского районного акимата Жамбылской области от 30 декабря 2022 года № 541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Кордайского районного акимата Жамбылской области от 30.12.2022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Кордайского района от 21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представления заявок на получение субсидий по каждому виду субсидируемых приоритетных сельскохозяйственных культур"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19 октября 2016 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акимата Кордайского района"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Кордайского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Б. Саниязова.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414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заявок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представления заявки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на открытом грунте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23.12.2016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