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515" w14:textId="fec8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31 марта 2015 года №39-7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марта 2016 года № 53-4. Зарегистрировано Департаментом юстиции Жамбылской области 28 марта 2016 года № 3004. Утратило силу решением маслихата Кордайского района Жамбылской области от 26 марта 2018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Кордайского района Жамбылской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№2614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2015 года в районной газете "Қордай шамшырағы"-"Кордайский маяк" №57-58)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вышеназванных Правил: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"не превышающим 1-го прожиточного минимума" заменить словами "не превышающим 5-ти прожиточных минимумов";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слова "6-ти месяцев в размере 4-х месячных расчетных показателей" заменить словами "ежемесячно в размере 6-ти месячных расчетных показателей".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Алимбет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