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9a1f" w14:textId="1959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26 февраля 2016 года № 53-4. Зарегистрировано Департаментом юстиции Жамбылской области 28 марта 2016 года № 3003. Утратило силу решением Жуалынского районного маслихата Жамбылской области от 30 марта 2017 года № 11-6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Жуалынского районного маслихата Жамбылской области 30.03.2017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социальные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2016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Жуалынского районного маслихата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2015 году"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26 марта 2015 года в районной газете "Жаңа өмір – Новая жизнь" № 34-35).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