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5697" w14:textId="24c5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Байзакского районного маслихата от 10 сентября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марта 2016 года № 52-11. Зарегистрировано Департаментом юстиции Жамбылской области 13 апреля 2016 года № 3028. Утратило силу решением Байзакского районного маслихата Жамбылской области от 21 ноября 2022 года № 34-5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№ 2017, опубликованное в газете "Ауыл жаңалығы – Сельская новь" от 9 октября 2013 года № 98-99) следующие изменения и дополнения: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Правиле оказания социальной помощи, установления размеров и определения перечня отдельных категорий нуждающихся граждан, утвержденный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ниже двух кратной стоимости от прожиточного минимума больным туберкулезам, продолжающим лечение в амбулаторных условиях, на каждого больного в размере по 10 000 (десять тысяч) тенге в месяц.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