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534" w14:textId="cf7b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2016 года № 332. Зарегистрировано Департаментом юстиции Жамбылской области 28 ноября 2016 года № 3229.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января 2016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332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субсидий на 1 гектар (тонна),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колосовые культуры,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на открытом грунте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