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287f" w14:textId="7052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15 мая 2015 года № 103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марта 2016 года № 85. Зарегистрировано Департаментом юстиции Жамбылской области 20 апреля 2016 года № 3033. Утратило силу - постановлением акимата Жамбылской области от 27 июня 2017 года №132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постановлением акимата Жамбылской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Жамбылской области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2683, опубликовано 30 июня 2015 года в газете "Знамя труда") следующие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постановления на интернет-ресурсе акимата Жамбылской области.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Е. Манжуова.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85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архивных справок" (далее – государственная услуга) оказывается государственными архивами Жамбылской области (далее – услугодатель),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– портал).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портале выдается уведомление с указанием места и даты получения результата оказания государственной услуги.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№ 138 (зарегистрировано в Реестре государственной регистрации нормативных правовых актов за № 11086) (далее – стандарт).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оказания государственной услуги, длительность ее выполнения (порядок действий работников структурных подразделений услугодателя при оказании государственной услуги, процедуры (действия) и последовательность их выполнения, в том числе этапы прохождения всех процедур (действий):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на регистрацию документы и направляет на рассмотрение руководителю услугодателя в течение – 15 (пятнадцать) минут с момента поступления;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руководитель услугодателя передает рассмотренные документы ответственному исполнителю услугодателя на исполнение в течение – 1 (одного) рабочего дня с момента поступления;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услогодателя к выдаче архивной справки на бумажном носителе и направление результата оказания государственной услуги руководителю услугодателя на подписание – в течение - 14 (четырнадцати) календарных дней со дня поступления; в случаях, когда для оказания государственной услуги необходимо изучение документов двух и более организаций, а также за период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услугодателя подписывает результат и направляет в канцелярию услугодателя в течение – 4 (четырех) часов с момента поступления;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сотрудник канцелярии услугодателя выдает подписанный результат услугополучателю или направляет в Государственную корпорацию или через портал в течение - 15 (пятнадцать) минут с момента поступления.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 для рассмотрения ответственному исполнителю;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оформление ответственным исполнителем справки и передача ее для подписания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подписанный руководителем услугодателя справка;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выдача справки канцелярией услугодателя услугополучателю или направление в Государственную корпорацию либо на портал уведомления о готовности справки.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услугодателя, необходимых для оказания государственной услуги: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регистрация в течение 15 минут предоставленных документов услугополучателя и направление их руководителю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 передача в течение двух часов документов руководителем услугодателя ответственному исполнителю;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справки в течение 14 (четырнадцати) календарных дней со дня получения предоставленных услугополучателем документов и передача ее для подписания руководителю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результата и направление в канцелярию услугодателя в течение – 4 (четырех) часов с момента поступления;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выдача справки канцелярией услугодателя услугополучателю, направление в Государственную корпорацию или на портал уведомления о готовности справки.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Услугополучатели для получения государственной услуги при обращении в Государственную корпорацию и (или) к иным услугодателям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Государственную корпорацию день приема документов не входит в срок оказания государственной услуги.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15 (пятнадцать) минут.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получения государственной услуги через Государственную корпорацию и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указана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2) к настоящему регламенту: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– ввод оператором Государственной корпорации в автоматизированное рабочее место информационной системы для Государственной корпорации логина и пароля (процесс авторизации) для оказания услуги;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о данных услугополучателя, а также в единую нотариальную информационную систему – о данных доверенности представителя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государственную базу данных "Физические лица"/государственную базу данных "Юридические лица", данных доверенности - в единую нотариальную информационную систему;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государственную базу данных "Физические лица"/государственную базу данных "Юридические лица", данных доверенности – в единую нотариальную информационную систему 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электронного документа (запроса услугополучателя), удостоверенного (подписанного) электронной цифровой подписью оператора Государственной корпорации, через шлюз "электронного правительства" в автоматизированное рабочее место услугодателя;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электронного документа в автоматизированное рабочее место услугодателя;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(обработка) услугодателем соответствия приложенных услугополучателем документов перечню документов, указанному в пункте 9 стандарта, и основания для оказания услуги;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услугополучателем через оператора Государственной корпорации результата услуги (архивной справки).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получения государственной услуги через портал и порядок обращения, последовательности процедур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3) к настоящему регламенту: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индивидуального идентификационного номера/бизнес-идентификационного номера и пароля (осуществляется для незарегистрированных услугополучателей на портале);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1 - ввод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1 - проверка на портале подлинности данных о зарегистрированном услугополучателе через индивидуального идентификационного номера/бизнес-идентификационного номера и пароль;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</w:t>
      </w:r>
      <w:r>
        <w:rPr>
          <w:rFonts w:ascii="Times New Roman"/>
          <w:b/>
          <w:i w:val="false"/>
          <w:color w:val="000000"/>
          <w:sz w:val="28"/>
        </w:rPr>
        <w:t xml:space="preserve">получателем регистрационного свидетельства 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</w:t>
      </w:r>
      <w:r>
        <w:rPr>
          <w:rFonts w:ascii="Times New Roman"/>
          <w:b/>
          <w:i w:val="false"/>
          <w:color w:val="000000"/>
          <w:sz w:val="28"/>
        </w:rPr>
        <w:t xml:space="preserve"> для удостоверения (подписания) запроса;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 бизнес-идентификационного номера, указанным в запросе, и индивидуального идентификационного номера/бизнес-идентификационного номера, указанным в регистрационном свидетельстве электронной цифровой подписи);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удостоверение запроса для оказания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регистрация электронного документа в автоматизированное рабочее место услугодателя;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(обработка) услугодателем соответствия приложенных услугополучателем документов перечню документов, указанному в пункте 9 стандарта, и основания для оказания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8 – получение услугополучателем результата услуги (уведомление о готовности архивной справки в форме электронного документа), сформированного автоматизированное рабочее место услугодателя. Электронный документ формируется с использованием электронной цифровой подписи уполномоченного лица услугодателя.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160"/>
        <w:gridCol w:w="6228"/>
        <w:gridCol w:w="3334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Жамбылской области"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Болтирик.Шешен 1Б zhambyl_muragat@mail.ru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 45-32-75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города Тараз"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Телецентр 3А gor_arhiv1@mail.ru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54-19-94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Байзакского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Байзакский район, село Сарыкемер, ул.Конаева 138 arhiv_baizak@mail.ru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(726-37) 2-19-49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район, село Абай, улица Абая 127 arhiv_asa@mail.ru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(726-33) 2-19-49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Жуалынского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Жуалинский район, село Б.Момышулы, улица Латиканта 24 аrhiv_jualy@mail.ru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(726-35) 2-12-41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Кордайского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село Кордай, улица Домалак ана 209 arhiv_korday@mail.ru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(726-36) 2-23-29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Меркенского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Меркенский район, село Мерке, улица Исмаилова 193 һ arhiv2013@mail.ru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(726-32) 2-24-16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Мойынкумского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село Мойынкум, улица Кошенова 10 һmoiynkum_arhiv@mail.ru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(726-42) 2-10-20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Сарысуского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Сарысуский район, село Саудакент, улица Асанова 11 аrhiv11@mail.ru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(726-34) 2-13-44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Т.Рыскуловского района" управления культуры, архивов и документации акимата Жамбылской области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Т.Рыскуовский район, село Кулан, улица Жибек Жолы 59 kulan_arhiv@mail.ru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(726-31) 2-23-75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"Государственный архив Таласского района" управления культуры, архивов и документации 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Таласский район, город Каратау,улица Тохтарова 4 talasrai_archiv@mail.ru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(726-44) 6-01-75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"Государственный архив Таласского района" управления культуры, архивов и документации 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область, Шуский район, город Шу, улица Абылайхана 10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(726-43) 2-16-63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услугодателя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АРМ ИС Государственной корпорации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портал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638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архивных справок"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3881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