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0bf8" w14:textId="4670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собраний,митингов, шествий, пикетов и демонстраций в Талгарском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29 марта 2016 года № 2-11. Зарегистрировано Департаментом юстиции Алматинской области 05 мая 2016 года № 3805. Утратило силу решением Талгарского районного маслихата Алматинской области от 3 августа 2020 года № 60-254</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Талгарского районного маслихата Алматинской области от 03.08.2020 </w:t>
      </w:r>
      <w:r>
        <w:rPr>
          <w:rFonts w:ascii="Times New Roman"/>
          <w:b w:val="false"/>
          <w:i w:val="false"/>
          <w:color w:val="000000"/>
          <w:sz w:val="28"/>
        </w:rPr>
        <w:t>№ 60-254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Талгарский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Талгарском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Талгарского районного маслихата А. Умирзакова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вопросам депутатских полномочий, законности и нормативных правовых актов".</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Базилхан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Енкебайулы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Талгарского районного маслихата от 29 марта 2016 года № 2-11</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Талгарском районе</w:t>
      </w:r>
    </w:p>
    <w:bookmarkEnd w:id="1"/>
    <w:bookmarkStart w:name="z15" w:id="2"/>
    <w:p>
      <w:pPr>
        <w:spacing w:after="0"/>
        <w:ind w:left="0"/>
        <w:jc w:val="left"/>
      </w:pPr>
      <w:r>
        <w:rPr>
          <w:rFonts w:ascii="Times New Roman"/>
          <w:b/>
          <w:i w:val="false"/>
          <w:color w:val="000000"/>
        </w:rPr>
        <w:t xml:space="preserve"> 1. Общие положение</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Талгарском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w:t>
      </w:r>
      <w:r>
        <w:rPr>
          <w:rFonts w:ascii="Times New Roman"/>
          <w:b/>
          <w:i w:val="false"/>
          <w:color w:val="000000"/>
        </w:rPr>
        <w:t xml:space="preserve"> шествий, пикетов и демонстраций</w:t>
      </w:r>
    </w:p>
    <w:bookmarkEnd w:id="4"/>
    <w:bookmarkStart w:name="z20"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Талгарского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Талгарского района.</w:t>
      </w:r>
      <w:r>
        <w:br/>
      </w:r>
      <w:r>
        <w:rPr>
          <w:rFonts w:ascii="Times New Roman"/>
          <w:b w:val="false"/>
          <w:i w:val="false"/>
          <w:color w:val="000000"/>
          <w:sz w:val="28"/>
        </w:rPr>
        <w:t xml:space="preserve">
      </w:t>
      </w:r>
      <w:r>
        <w:rPr>
          <w:rFonts w:ascii="Times New Roman"/>
          <w:b w:val="false"/>
          <w:i w:val="false"/>
          <w:color w:val="000000"/>
          <w:sz w:val="28"/>
        </w:rPr>
        <w:t>5. Акимат Талгарского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Талгарского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Талгарского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Талгарского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Талгарского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Талгарского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Талгарского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митингови пикетов в Талгарском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город Талгар, центральный стадион "Жастар";</w:t>
      </w:r>
      <w:r>
        <w:br/>
      </w:r>
      <w:r>
        <w:rPr>
          <w:rFonts w:ascii="Times New Roman"/>
          <w:b w:val="false"/>
          <w:i w:val="false"/>
          <w:color w:val="000000"/>
          <w:sz w:val="28"/>
        </w:rPr>
        <w:t xml:space="preserve">
      </w:t>
      </w:r>
      <w:r>
        <w:rPr>
          <w:rFonts w:ascii="Times New Roman"/>
          <w:b w:val="false"/>
          <w:i w:val="false"/>
          <w:color w:val="000000"/>
          <w:sz w:val="28"/>
        </w:rPr>
        <w:t>2) город Талгар, улица Т. Рыскулова, № 98, площадь перед районным домом культуры.</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Талгарском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город Талгар, улица Д. Конаева, начиная с улицы Т. Рыскулова до улицы Абылайхана.</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Талгарского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Талгарского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5"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6"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