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ceda" w14:textId="676c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08 июня 2016 года № 6-23. Зарегистрировано Департаментом юстиции Алматинской области 10 июня 2016 года № 3884. Утратило силу решением Каратальского районного маслихата Алматинской области от 11 апреля 2018 года № 32-140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32-140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444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10 декабря 2008 года "О налогах и других обязательных платежах в бюджет (Налоговый кодекс)", Каратальский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Каратальскому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Каратальского района" (по согласованию С. Косжанов)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