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4ac8" w14:textId="5334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Ескельдинском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Ескельдинского районного маслихата Алматинской области от 13 апреля 2016 года № 2-9. Зарегистрировано Департаментом юстиции Алматинской области 13 мая 2016 года № 3830. Утратило силу решением Ескельдинского районного маслихата Алматинской области от 27 августа 2020 года № 68-387</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Ескельдинского районного маслихата Алматинской области от 27.08.2020 </w:t>
      </w:r>
      <w:r>
        <w:rPr>
          <w:rFonts w:ascii="Times New Roman"/>
          <w:b w:val="false"/>
          <w:i w:val="false"/>
          <w:color w:val="000000"/>
          <w:sz w:val="28"/>
        </w:rPr>
        <w:t>№ 68-387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Ескельдинский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Ескельдинском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Возложить на руководителя государственного учреждения "Отдел внутренней политики Ескельдинского района" (по согласованию М. Бектуров)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Ескельдинского районного маслихата "По вопросам экономики, финансам, бюджету и соблюдения законности".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Ескельдинского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Сарыев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Ескельдинского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 xml:space="preserve"> Ескельдинского районного маслихата </w:t>
            </w:r>
            <w:r>
              <w:rPr>
                <w:rFonts w:ascii="Times New Roman"/>
                <w:b w:val="false"/>
                <w:i w:val="false"/>
                <w:color w:val="000000"/>
                <w:sz w:val="20"/>
              </w:rPr>
              <w:t xml:space="preserve"> № 2-9 от 13 апреля 2016 года</w:t>
            </w:r>
          </w:p>
        </w:tc>
      </w:tr>
    </w:tbl>
    <w:bookmarkStart w:name="z17"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w:t>
      </w:r>
      <w:r>
        <w:rPr>
          <w:rFonts w:ascii="Times New Roman"/>
          <w:b/>
          <w:i w:val="false"/>
          <w:color w:val="000000"/>
        </w:rPr>
        <w:t>в Ескельдинском районе</w:t>
      </w:r>
    </w:p>
    <w:bookmarkEnd w:id="1"/>
    <w:bookmarkStart w:name="z19" w:id="2"/>
    <w:p>
      <w:pPr>
        <w:spacing w:after="0"/>
        <w:ind w:left="0"/>
        <w:jc w:val="left"/>
      </w:pPr>
      <w:r>
        <w:rPr>
          <w:rFonts w:ascii="Times New Roman"/>
          <w:b/>
          <w:i w:val="false"/>
          <w:color w:val="000000"/>
        </w:rPr>
        <w:t xml:space="preserve"> 1. Общие положение</w:t>
      </w:r>
    </w:p>
    <w:bookmarkEnd w:id="2"/>
    <w:bookmarkStart w:name="z20"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Ескельдинском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2"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3"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Ескельдинского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Ескельдинского района.</w:t>
      </w:r>
      <w:r>
        <w:br/>
      </w:r>
      <w:r>
        <w:rPr>
          <w:rFonts w:ascii="Times New Roman"/>
          <w:b w:val="false"/>
          <w:i w:val="false"/>
          <w:color w:val="000000"/>
          <w:sz w:val="28"/>
        </w:rPr>
        <w:t xml:space="preserve">
      </w:t>
      </w:r>
      <w:r>
        <w:rPr>
          <w:rFonts w:ascii="Times New Roman"/>
          <w:b w:val="false"/>
          <w:i w:val="false"/>
          <w:color w:val="000000"/>
          <w:sz w:val="28"/>
        </w:rPr>
        <w:t>5. Акимат Ескельдинского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Ескельдинского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Ескельдинского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Ескельдинского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Ескельдинского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Ескельдинского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Ескельдинского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 xml:space="preserve"> 14. Местом проведения митингов и собраний определить: п.Карабулак, стадион "Жастар".</w:t>
      </w:r>
      <w:r>
        <w:br/>
      </w:r>
      <w:r>
        <w:rPr>
          <w:rFonts w:ascii="Times New Roman"/>
          <w:b w:val="false"/>
          <w:i w:val="false"/>
          <w:color w:val="000000"/>
          <w:sz w:val="28"/>
        </w:rPr>
        <w:t xml:space="preserve">
      </w:t>
      </w:r>
      <w:r>
        <w:rPr>
          <w:rFonts w:ascii="Times New Roman"/>
          <w:b w:val="false"/>
          <w:i w:val="false"/>
          <w:color w:val="000000"/>
          <w:sz w:val="28"/>
        </w:rPr>
        <w:t xml:space="preserve"> 15. Местом проведения шествий и демонстраций определить маршрут:</w:t>
      </w:r>
      <w:r>
        <w:br/>
      </w:r>
      <w:r>
        <w:rPr>
          <w:rFonts w:ascii="Times New Roman"/>
          <w:b w:val="false"/>
          <w:i w:val="false"/>
          <w:color w:val="000000"/>
          <w:sz w:val="28"/>
        </w:rPr>
        <w:t xml:space="preserve">
      </w:t>
      </w:r>
      <w:r>
        <w:rPr>
          <w:rFonts w:ascii="Times New Roman"/>
          <w:b w:val="false"/>
          <w:i w:val="false"/>
          <w:color w:val="000000"/>
          <w:sz w:val="28"/>
        </w:rPr>
        <w:t xml:space="preserve"> п.Карабулак от пересечения улиц Даирова – Оразбекова до пересечения улиц Даирова - Сыргабаева. </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Ескельдинского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Ескельдинского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6"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7"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